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723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373" w:rsidRDefault="00672373">
            <w:pPr>
              <w:pStyle w:val="ConsPlusNormal"/>
              <w:outlineLvl w:val="0"/>
            </w:pPr>
            <w:r>
              <w:t>26 января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373" w:rsidRDefault="00672373">
            <w:pPr>
              <w:pStyle w:val="ConsPlusNormal"/>
              <w:jc w:val="right"/>
              <w:outlineLvl w:val="0"/>
            </w:pPr>
            <w:r>
              <w:t>N 9-26/4</w:t>
            </w:r>
          </w:p>
        </w:tc>
      </w:tr>
    </w:tbl>
    <w:p w:rsidR="00672373" w:rsidRDefault="00672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Title"/>
        <w:jc w:val="center"/>
      </w:pPr>
      <w:r>
        <w:t>СОБРАНИЕ ПРЕДСТАВИТЕЛЕЙ ГОРОДА КУЗНЕЦКА</w:t>
      </w:r>
    </w:p>
    <w:p w:rsidR="00672373" w:rsidRDefault="00672373">
      <w:pPr>
        <w:pStyle w:val="ConsPlusTitle"/>
        <w:jc w:val="center"/>
      </w:pPr>
      <w:r>
        <w:t>ПЕНЗЕНСКОЙ ОБЛАСТИ</w:t>
      </w:r>
    </w:p>
    <w:p w:rsidR="00672373" w:rsidRDefault="00672373">
      <w:pPr>
        <w:pStyle w:val="ConsPlusTitle"/>
        <w:jc w:val="center"/>
      </w:pPr>
    </w:p>
    <w:p w:rsidR="00672373" w:rsidRDefault="00672373">
      <w:pPr>
        <w:pStyle w:val="ConsPlusTitle"/>
        <w:jc w:val="center"/>
      </w:pPr>
      <w:r>
        <w:t>РЕШЕНИЕ</w:t>
      </w:r>
    </w:p>
    <w:p w:rsidR="00672373" w:rsidRDefault="00672373">
      <w:pPr>
        <w:pStyle w:val="ConsPlusTitle"/>
        <w:jc w:val="center"/>
      </w:pPr>
    </w:p>
    <w:p w:rsidR="00672373" w:rsidRDefault="00672373">
      <w:pPr>
        <w:pStyle w:val="ConsPlusTitle"/>
        <w:jc w:val="center"/>
      </w:pPr>
      <w:r>
        <w:t>ОБ УТВЕРЖДЕНИИ ПОЛОЖЕНИЯ О ПОРЯДКЕ УЧЕТА ПРЕДЛОЖЕНИЙ</w:t>
      </w:r>
    </w:p>
    <w:p w:rsidR="00672373" w:rsidRDefault="00672373">
      <w:pPr>
        <w:pStyle w:val="ConsPlusTitle"/>
        <w:jc w:val="center"/>
      </w:pPr>
      <w:r>
        <w:t>ПО ПРОЕКТУ УСТАВА ГОРОДА КУЗНЕЦКА ПЕНЗЕНСКОЙ ОБЛАСТИ,</w:t>
      </w:r>
    </w:p>
    <w:p w:rsidR="00672373" w:rsidRDefault="00672373">
      <w:pPr>
        <w:pStyle w:val="ConsPlusTitle"/>
        <w:jc w:val="center"/>
      </w:pPr>
      <w:r>
        <w:t xml:space="preserve">ПРОЕКТУ </w:t>
      </w:r>
      <w:proofErr w:type="gramStart"/>
      <w:r>
        <w:t>РЕШЕНИЯ СОБРАНИЯ ПРЕДСТАВИТЕЛЕЙ ГОРОДА КУЗНЕЦКА</w:t>
      </w:r>
      <w:proofErr w:type="gramEnd"/>
    </w:p>
    <w:p w:rsidR="00672373" w:rsidRDefault="00672373">
      <w:pPr>
        <w:pStyle w:val="ConsPlusTitle"/>
        <w:jc w:val="center"/>
      </w:pPr>
      <w:r>
        <w:t>О ВНЕСЕНИИ ИЗМЕНЕНИЙ И ДОПОЛНЕНИЙ В УСТАВ ГОРОДА КУЗНЕЦКА</w:t>
      </w:r>
    </w:p>
    <w:p w:rsidR="00672373" w:rsidRDefault="00672373">
      <w:pPr>
        <w:pStyle w:val="ConsPlusTitle"/>
        <w:jc w:val="center"/>
      </w:pPr>
      <w:r>
        <w:t>ПЕНЗЕНСКОЙ ОБЛАСТИ, А ТАКЖЕ О ПОРЯДКЕ УЧАСТИЯ</w:t>
      </w:r>
    </w:p>
    <w:p w:rsidR="00672373" w:rsidRDefault="00672373">
      <w:pPr>
        <w:pStyle w:val="ConsPlusTitle"/>
        <w:jc w:val="center"/>
      </w:pPr>
      <w:r>
        <w:t>ГРАЖДАН В ЕГО ОБСУЖДЕНИИ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</w:pPr>
      <w:r>
        <w:t>Принято</w:t>
      </w:r>
    </w:p>
    <w:p w:rsidR="00672373" w:rsidRDefault="00672373">
      <w:pPr>
        <w:pStyle w:val="ConsPlusNormal"/>
        <w:jc w:val="right"/>
      </w:pPr>
      <w:r>
        <w:t>Собранием представителей</w:t>
      </w:r>
    </w:p>
    <w:p w:rsidR="00672373" w:rsidRDefault="00672373">
      <w:pPr>
        <w:pStyle w:val="ConsPlusNormal"/>
        <w:jc w:val="right"/>
      </w:pPr>
      <w:r>
        <w:t>города Кузнецка</w:t>
      </w:r>
    </w:p>
    <w:p w:rsidR="00672373" w:rsidRDefault="00672373">
      <w:pPr>
        <w:pStyle w:val="ConsPlusNormal"/>
        <w:jc w:val="right"/>
      </w:pPr>
      <w:r>
        <w:t>26 января 2006 года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spacing w:before="280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ред. от 31.12.2005), </w:t>
      </w:r>
      <w:hyperlink r:id="rId6" w:history="1">
        <w:r>
          <w:rPr>
            <w:color w:val="0000FF"/>
          </w:rPr>
          <w:t>стать</w:t>
        </w:r>
        <w:r w:rsidR="00F65327">
          <w:rPr>
            <w:color w:val="0000FF"/>
          </w:rPr>
          <w:t>ями 21 и 45</w:t>
        </w:r>
      </w:hyperlink>
      <w:r w:rsidR="00F65327">
        <w:rPr>
          <w:color w:val="0000FF"/>
        </w:rPr>
        <w:t xml:space="preserve"> </w:t>
      </w:r>
      <w:r>
        <w:t>Устава города Кузнецка Пензенской области, Собрание представителей города Кузнецка решило: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учета предложений по проекту Устава города Кузнецка Пензенской области, проекту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о внесении изменений и дополнений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Кузнецка Пензенской области, а также о порядке участия граждан в его обсуждении согласно приложению.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</w:pPr>
      <w:r>
        <w:t>Глава города Кузнецка</w:t>
      </w:r>
    </w:p>
    <w:p w:rsidR="00672373" w:rsidRDefault="00672373">
      <w:pPr>
        <w:pStyle w:val="ConsPlusNormal"/>
        <w:jc w:val="right"/>
      </w:pPr>
      <w:r>
        <w:t>В.А.ЗЕМЛЯНСКИЙ</w:t>
      </w:r>
    </w:p>
    <w:p w:rsidR="00672373" w:rsidRDefault="00672373">
      <w:pPr>
        <w:pStyle w:val="ConsPlusNormal"/>
      </w:pPr>
      <w:r>
        <w:t>26.01.2006</w:t>
      </w:r>
    </w:p>
    <w:p w:rsidR="00672373" w:rsidRDefault="00672373">
      <w:pPr>
        <w:pStyle w:val="ConsPlusNormal"/>
        <w:spacing w:before="220"/>
      </w:pPr>
      <w:r>
        <w:t>N 9-26/4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  <w:r>
        <w:lastRenderedPageBreak/>
        <w:t>Приложение</w:t>
      </w:r>
    </w:p>
    <w:p w:rsidR="00672373" w:rsidRDefault="00672373">
      <w:pPr>
        <w:pStyle w:val="ConsPlusNormal"/>
        <w:jc w:val="right"/>
      </w:pPr>
      <w:r>
        <w:t>к Решению</w:t>
      </w:r>
    </w:p>
    <w:p w:rsidR="00672373" w:rsidRDefault="00672373">
      <w:pPr>
        <w:pStyle w:val="ConsPlusNormal"/>
        <w:jc w:val="right"/>
      </w:pPr>
      <w:r>
        <w:t>Собрания представителей</w:t>
      </w:r>
    </w:p>
    <w:p w:rsidR="00672373" w:rsidRDefault="00672373">
      <w:pPr>
        <w:pStyle w:val="ConsPlusNormal"/>
        <w:jc w:val="right"/>
      </w:pPr>
      <w:r>
        <w:t>города Кузнецка</w:t>
      </w:r>
    </w:p>
    <w:p w:rsidR="00672373" w:rsidRDefault="00672373">
      <w:pPr>
        <w:pStyle w:val="ConsPlusNormal"/>
        <w:jc w:val="right"/>
      </w:pPr>
      <w:r>
        <w:t>от 26 января 2006 г. N 9-26/4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Title"/>
        <w:jc w:val="center"/>
      </w:pPr>
      <w:bookmarkStart w:id="0" w:name="P42"/>
      <w:bookmarkEnd w:id="0"/>
      <w:r>
        <w:t>ПОЛОЖЕНИЕ</w:t>
      </w:r>
    </w:p>
    <w:p w:rsidR="00672373" w:rsidRDefault="00672373">
      <w:pPr>
        <w:pStyle w:val="ConsPlusTitle"/>
        <w:jc w:val="center"/>
      </w:pPr>
      <w:r>
        <w:t>О ПОРЯДКЕ УЧЕТА ПРЕДЛОЖЕНИЙ ПО ПРОЕКТУ УСТАВА ГОРОДА</w:t>
      </w:r>
    </w:p>
    <w:p w:rsidR="00672373" w:rsidRDefault="00672373">
      <w:pPr>
        <w:pStyle w:val="ConsPlusTitle"/>
        <w:jc w:val="center"/>
      </w:pPr>
      <w:r>
        <w:t>КУЗНЕЦКА ПЕНЗЕНСКОЙ ОБЛАСТИ, ПРОЕКТУ РЕШЕНИЯ СОБРАНИЯ</w:t>
      </w:r>
    </w:p>
    <w:p w:rsidR="00672373" w:rsidRDefault="00672373">
      <w:pPr>
        <w:pStyle w:val="ConsPlusTitle"/>
        <w:jc w:val="center"/>
      </w:pPr>
      <w:r>
        <w:t>ПРЕДСТАВИТЕЛЕЙ ГОРОДА КУЗНЕЦКА О ВНЕСЕНИИ ИЗМЕНЕНИЙ И</w:t>
      </w:r>
    </w:p>
    <w:p w:rsidR="00672373" w:rsidRDefault="00672373">
      <w:pPr>
        <w:pStyle w:val="ConsPlusTitle"/>
        <w:jc w:val="center"/>
      </w:pPr>
      <w:r>
        <w:t>ДОПОЛНЕНИЙ В УСТАВ ГОРОДА КУЗНЕЦКА ПЕНЗЕНСКОЙ ОБЛАСТИ,</w:t>
      </w:r>
    </w:p>
    <w:p w:rsidR="00672373" w:rsidRDefault="00672373">
      <w:pPr>
        <w:pStyle w:val="ConsPlusTitle"/>
        <w:jc w:val="center"/>
      </w:pPr>
      <w:r>
        <w:t>А ТАКЖЕ О ПОРЯДКЕ УЧАСТИЯ ГРАЖДАН В ЕГО ОБСУЖДЕНИИ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Кузнецка Пензенской области и регулирует порядок внесения, рассмотрения и учета предложений по опубликованному проекту Устава города Кузнецка Пензенской области (далее - Устав города Кузнецка), опубликованному проекту решения Собрания представителей города Кузнецка (далее - Собрание представителей) о внесении изменений</w:t>
      </w:r>
      <w:proofErr w:type="gramEnd"/>
      <w:r>
        <w:t xml:space="preserve"> и дополнений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города Кузнецка, а также порядок участия граждан в его обсуждении.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1. Общие положения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bookmarkStart w:id="1" w:name="P53"/>
      <w:bookmarkEnd w:id="1"/>
      <w:r>
        <w:t xml:space="preserve">1.1. Предложения об изменениях и дополнениях по опубликованному проекту Устава города Кузнецка, опубликованному проекту решения Собрания представителей о внесении изменений и дополнений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города Кузнецка (далее - предложения), могут вноситься: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1) гражданами, проживающими в городе Кузнецке в порядке письменного индивидуального обращения в Собрание представителей города 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2) организациями всех форм собственности, действующими на территории города Кузнецка, в порядке письменного обращения в Собрание представителей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1.2. Предложения вносятся в Собрание представителей в течение 10 дней со дня официального опубликования проекта Устава города Кузнецка, проекта решения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Собрания представителей о внесении изменений и дополнений в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города Кузнецка.</w:t>
      </w:r>
    </w:p>
    <w:p w:rsidR="0094576B" w:rsidRDefault="0094576B" w:rsidP="0094576B">
      <w:pPr>
        <w:pStyle w:val="ConsPlusNormal"/>
        <w:spacing w:before="220"/>
        <w:ind w:firstLine="540"/>
        <w:jc w:val="both"/>
      </w:pPr>
      <w:r>
        <w:t>1.3. Предложения, выдвинутые гражданами либо организациями, направляются в Собрание представителей и регистрируются в специальном журнале.</w:t>
      </w:r>
    </w:p>
    <w:p w:rsidR="0094576B" w:rsidRDefault="0094576B" w:rsidP="0094576B">
      <w:pPr>
        <w:pStyle w:val="ConsPlusNormal"/>
        <w:spacing w:before="220"/>
        <w:ind w:firstLine="540"/>
        <w:jc w:val="both"/>
      </w:pPr>
      <w:r>
        <w:t>1.4. В целях обобщения поступивших предложений Председатель Собрания представителей формирует из депутатов комиссию в составе не менее 3-х человек.</w:t>
      </w:r>
    </w:p>
    <w:p w:rsidR="0094576B" w:rsidRDefault="0094576B">
      <w:pPr>
        <w:pStyle w:val="ConsPlusNormal"/>
        <w:jc w:val="center"/>
        <w:outlineLvl w:val="1"/>
      </w:pPr>
    </w:p>
    <w:p w:rsidR="00672373" w:rsidRDefault="00672373">
      <w:pPr>
        <w:pStyle w:val="ConsPlusNormal"/>
        <w:jc w:val="center"/>
        <w:outlineLvl w:val="1"/>
      </w:pPr>
      <w:r>
        <w:t>2. Порядок рассмотрения поступивших предложений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bookmarkStart w:id="2" w:name="P63"/>
      <w:bookmarkEnd w:id="2"/>
      <w:r>
        <w:t>2.1. Предложения должны соответствовать следующим требованиям: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1) соответствовать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федеральному законодательству, законодательству Пензенской области;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2) обеспечивать однозначное толкование положений проекта Устава города Кузнецка, проекта решения Собрания представителей о внесении изменений и дополнений в </w:t>
      </w:r>
      <w:hyperlink r:id="rId15" w:history="1">
        <w:r>
          <w:rPr>
            <w:color w:val="0000FF"/>
          </w:rPr>
          <w:t>Устав</w:t>
        </w:r>
      </w:hyperlink>
      <w:r>
        <w:t xml:space="preserve"> города </w:t>
      </w:r>
      <w:r>
        <w:lastRenderedPageBreak/>
        <w:t>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3) не допускать противоречий либо несогласованности с иными положениями проекта Устава города 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4) не допускать противоречий либо несогласованности проекта решения Собрания представителей о внесении изменений и дополнений в </w:t>
      </w:r>
      <w:hyperlink r:id="rId16" w:history="1">
        <w:r>
          <w:rPr>
            <w:color w:val="0000FF"/>
          </w:rPr>
          <w:t>Устав</w:t>
        </w:r>
      </w:hyperlink>
      <w:r>
        <w:t xml:space="preserve"> города Кузнецка с иными положениями </w:t>
      </w:r>
      <w:hyperlink r:id="rId17" w:history="1">
        <w:r>
          <w:rPr>
            <w:color w:val="0000FF"/>
          </w:rPr>
          <w:t>Устава</w:t>
        </w:r>
      </w:hyperlink>
      <w:r>
        <w:t xml:space="preserve">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2.2. Предложения, внесенные с нарушением порядка и сроков, предусмотренных настоящим Положением, а также не соответствующие требованиям </w:t>
      </w:r>
      <w:hyperlink w:anchor="P63" w:history="1">
        <w:r>
          <w:rPr>
            <w:color w:val="0000FF"/>
          </w:rPr>
          <w:t>пункта 2.1</w:t>
        </w:r>
      </w:hyperlink>
      <w:r>
        <w:t xml:space="preserve"> Положения, подлежат отклонению.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3. Порядок учета поступивших предложений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r>
        <w:t xml:space="preserve">3.1. </w:t>
      </w:r>
      <w:r w:rsidR="0094576B" w:rsidRPr="0094576B">
        <w:t>По итогам рассмотрения, изучения и анализа внесенных предложений комиссия готовит рекомендации о принятии или отклонении поступивших предложений и направляет их Председателю Собрания представителей.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3.2. Рекомендации комиссии подлежат рассмотрению постоянными комиссиями Собрания представителей и Собранием представителей в порядке, установленном Регламентом Собрания представителей.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3.3. По результатам рассмотрения Собранием представителей предложений, внесенных лицами, указанными в </w:t>
      </w:r>
      <w:hyperlink w:anchor="P53" w:history="1">
        <w:r>
          <w:rPr>
            <w:color w:val="0000FF"/>
          </w:rPr>
          <w:t>пункте 1.1</w:t>
        </w:r>
      </w:hyperlink>
      <w:r>
        <w:t xml:space="preserve"> Положения, им направляются ответы.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4. Порядок участия граждан в обсуждении проекта Устава</w:t>
      </w:r>
    </w:p>
    <w:p w:rsidR="00672373" w:rsidRDefault="00672373">
      <w:pPr>
        <w:pStyle w:val="ConsPlusNormal"/>
        <w:jc w:val="center"/>
      </w:pPr>
      <w:r>
        <w:t>города Кузнецка, проекта решения Собрания представителей</w:t>
      </w:r>
    </w:p>
    <w:p w:rsidR="00672373" w:rsidRDefault="00672373">
      <w:pPr>
        <w:pStyle w:val="ConsPlusNormal"/>
        <w:jc w:val="center"/>
      </w:pPr>
      <w:r>
        <w:t>о внесении изменений и дополнений в Устав города Кузнецка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r>
        <w:t xml:space="preserve">4.1. Обсуждение проекта Устава города Кузнецка, проекта решения Собрания представителей о внесении изменений и дополнений в </w:t>
      </w:r>
      <w:hyperlink r:id="rId18" w:history="1">
        <w:r>
          <w:rPr>
            <w:color w:val="0000FF"/>
          </w:rPr>
          <w:t>Устав</w:t>
        </w:r>
      </w:hyperlink>
      <w:r>
        <w:t xml:space="preserve"> города Кузнецка может осуществляться на собраниях (конференциях) граждан по месту их жительства, а также посредством обращения граждан в Собрание представителей в письменной форме.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4.2. Участие граждан в обсуждении проекта Устава города Кузнецка, проекта решения Собрания представителей о внесении изменений и дополнений в </w:t>
      </w:r>
      <w:hyperlink r:id="rId19" w:history="1">
        <w:r>
          <w:rPr>
            <w:color w:val="0000FF"/>
          </w:rPr>
          <w:t>Устав</w:t>
        </w:r>
      </w:hyperlink>
      <w:r>
        <w:t xml:space="preserve"> города Кузнецка на публичных слушаниях осуществляется в соответствии с Положением о публичных слушаниях в городе Кузнецке.</w:t>
      </w:r>
    </w:p>
    <w:p w:rsidR="00654E08" w:rsidRDefault="00654E08">
      <w:bookmarkStart w:id="3" w:name="_GoBack"/>
      <w:bookmarkEnd w:id="3"/>
    </w:p>
    <w:sectPr w:rsidR="00654E08" w:rsidSect="000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3"/>
    <w:rsid w:val="00654E08"/>
    <w:rsid w:val="00672373"/>
    <w:rsid w:val="0094576B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A783B744453708F9F8C914BA397CB4F1E040527CB5E82CA0742DB34A00534A932C3B271647DD2A84C6A4F3DB6A34A398AA82B7EBE1A0c4Y2K" TargetMode="External"/><Relationship Id="rId13" Type="http://schemas.openxmlformats.org/officeDocument/2006/relationships/hyperlink" Target="consultantplus://offline/ref=9A8BA783B744453708F9F8C914BA397CB5F8E747592FE2EA7DF57A28BB1A5A435CDA2038391743C52B8F93cFYDK" TargetMode="External"/><Relationship Id="rId18" Type="http://schemas.openxmlformats.org/officeDocument/2006/relationships/hyperlink" Target="consultantplus://offline/ref=9A8BA783B744453708F9E6C402D66773B6FBBE4F537ABFBC70F0727AEC1A06060AD32A6E765217D6288D8CF4B6906535A0c8Y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8BA783B744453708F9E6C402D66773B6FBBE4F537ABFBC70F0727AEC1A06060AD32A6E765217D6288D8CF4B6906535A0c8YEK" TargetMode="External"/><Relationship Id="rId12" Type="http://schemas.openxmlformats.org/officeDocument/2006/relationships/hyperlink" Target="consultantplus://offline/ref=9A8BA783B744453708F9E6C402D66773B6FBBE4F537ABFBC70F0727AEC1A06060AD32A6E765217D6288D8CF4B6906535A0c8YEK" TargetMode="External"/><Relationship Id="rId17" Type="http://schemas.openxmlformats.org/officeDocument/2006/relationships/hyperlink" Target="consultantplus://offline/ref=9A8BA783B744453708F9E6C402D66773B6FBBE4F537ABFBC70F0727AEC1A06060AD32A6E765217D6288D8CF4B6906535A0c8Y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BA783B744453708F9E6C402D66773B6FBBE4F537ABFBC70F0727AEC1A06060AD32A6E765217D6288D8CF4B6906535A0c8Y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BA783B744453708F9E6C402D66773B6FBBE4F507EBCBE76FF2F70E4430A040DDC7579631B43DB298891FDBCDA3671F48BAA81B7E8E0BF488082c2YDK" TargetMode="External"/><Relationship Id="rId11" Type="http://schemas.openxmlformats.org/officeDocument/2006/relationships/hyperlink" Target="consultantplus://offline/ref=9A8BA783B744453708F9E6C402D66773B6FBBE4F537ABFBC70F0727AEC1A06060AD32A6E765217D6288D8CF4B6906535A0c8YEK" TargetMode="External"/><Relationship Id="rId5" Type="http://schemas.openxmlformats.org/officeDocument/2006/relationships/hyperlink" Target="consultantplus://offline/ref=9A8BA783B744453708F9F8C914BA397CB2F7E6465A72E8E224F9782FB4455F444DDA203A271344D822DBC3B1E2836637BF87AA9DABE9E0cAY9K" TargetMode="External"/><Relationship Id="rId15" Type="http://schemas.openxmlformats.org/officeDocument/2006/relationships/hyperlink" Target="consultantplus://offline/ref=9A8BA783B744453708F9E6C402D66773B6FBBE4F537ABFBC70F0727AEC1A06060AD32A6E765217D6288D8CF4B6906535A0c8YEK" TargetMode="External"/><Relationship Id="rId10" Type="http://schemas.openxmlformats.org/officeDocument/2006/relationships/hyperlink" Target="consultantplus://offline/ref=9A8BA783B744453708F9E6C402D66773B6FBBE4F537ABFBC70F0727AEC1A06060AD32A6E765217D6288D8CF4B6906535A0c8YEK" TargetMode="External"/><Relationship Id="rId19" Type="http://schemas.openxmlformats.org/officeDocument/2006/relationships/hyperlink" Target="consultantplus://offline/ref=9A8BA783B744453708F9E6C402D66773B6FBBE4F537ABFBC70F0727AEC1A06060AD32A6E765217D6288D8CF4B6906535A0c8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BA783B744453708F9E6C402D66773B6FBBE4F537ABFBC70F0727AEC1A06060AD32A6E64524FDA298F94FCBE853364E5D3A682ABF7E0A054828324c5Y0K" TargetMode="External"/><Relationship Id="rId14" Type="http://schemas.openxmlformats.org/officeDocument/2006/relationships/hyperlink" Target="consultantplus://offline/ref=9A8BA783B744453708F9F8C914BA397CB4F1E040527CB5E82CA0742DB34A00535893743726145CDA289190F5B6c8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3</cp:revision>
  <dcterms:created xsi:type="dcterms:W3CDTF">2024-02-22T07:45:00Z</dcterms:created>
  <dcterms:modified xsi:type="dcterms:W3CDTF">2024-02-22T07:47:00Z</dcterms:modified>
</cp:coreProperties>
</file>