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74" w:rsidRDefault="00777A68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CB697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начале публичных слушаний</w:t>
      </w:r>
      <w:r w:rsidR="00572864" w:rsidRPr="00BC4C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C00BC" w:rsidRPr="00BC4C20" w:rsidRDefault="00BC00BC" w:rsidP="00BC4C2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974" w:rsidRPr="00BC4C20" w:rsidRDefault="00572864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2D4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 w:rsidR="00940279" w:rsidRPr="00E52D47">
        <w:rPr>
          <w:rFonts w:ascii="Times New Roman" w:eastAsia="Times New Roman" w:hAnsi="Times New Roman" w:cs="Times New Roman"/>
          <w:bCs/>
          <w:sz w:val="24"/>
          <w:szCs w:val="24"/>
        </w:rPr>
        <w:t>ющими изменениями), ст.ст. 5.1,</w:t>
      </w:r>
      <w:r w:rsidR="00251802" w:rsidRPr="00E5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45, 46</w:t>
      </w:r>
      <w:r w:rsidRPr="00E5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 и </w:t>
      </w:r>
      <w:r w:rsidR="00251802" w:rsidRPr="00E52D47">
        <w:rPr>
          <w:rFonts w:ascii="Times New Roman" w:eastAsia="Times New Roman" w:hAnsi="Times New Roman" w:cs="Times New Roman"/>
          <w:bCs/>
          <w:sz w:val="24"/>
          <w:szCs w:val="24"/>
        </w:rPr>
        <w:t>руководствуясь</w:t>
      </w:r>
      <w:r w:rsidR="00777A68" w:rsidRPr="00E5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Устав</w:t>
      </w:r>
      <w:r w:rsidR="00251802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 слушани</w:t>
      </w:r>
      <w:r w:rsidR="00435DF9">
        <w:rPr>
          <w:rFonts w:ascii="Times New Roman" w:eastAsia="Times New Roman" w:hAnsi="Times New Roman" w:cs="Times New Roman"/>
          <w:bCs/>
          <w:sz w:val="24"/>
          <w:szCs w:val="24"/>
        </w:rPr>
        <w:t>я по следующему проекту</w:t>
      </w:r>
      <w:r w:rsidR="00CB6974" w:rsidRPr="00BC4C2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75E7F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6019C" w:rsidRPr="00BC4C20" w:rsidRDefault="0096019C" w:rsidP="00BC4C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F2C7D" w:rsidRDefault="00435DF9" w:rsidP="001B3A9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561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512EF" w:rsidRPr="002518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51802" w:rsidRPr="00251802">
        <w:rPr>
          <w:rFonts w:ascii="Times New Roman" w:eastAsia="Times New Roman" w:hAnsi="Times New Roman" w:cs="Times New Roman"/>
          <w:sz w:val="24"/>
          <w:szCs w:val="24"/>
        </w:rPr>
        <w:t>Проект межевания территории, ограниченной улицами: Белинского, Железнодорожным проездом и Куйбышевской железной дорогой в городе Кузнецке Пензенской области</w:t>
      </w:r>
      <w:r w:rsidR="005512EF" w:rsidRPr="0025180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512EF" w:rsidRDefault="005512EF" w:rsidP="00BC00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1B35" w:rsidRDefault="0096019C" w:rsidP="00BC00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Со следующими информационными материалами:</w:t>
      </w:r>
    </w:p>
    <w:p w:rsidR="0075610A" w:rsidRPr="00BC4C20" w:rsidRDefault="00435DF9" w:rsidP="008F2C7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561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610A" w:rsidRPr="0075610A">
        <w:rPr>
          <w:rFonts w:ascii="Times New Roman" w:eastAsia="Times New Roman" w:hAnsi="Times New Roman" w:cs="Times New Roman"/>
          <w:bCs/>
          <w:sz w:val="24"/>
          <w:szCs w:val="24"/>
        </w:rPr>
        <w:t>Текстовая часть и графические материалы основной (утверждаемой) части, материалы по обоснованию проекта межевания территории</w:t>
      </w:r>
      <w:r w:rsidR="0075610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6A0D" w:rsidRPr="00F8167E" w:rsidRDefault="00B96A0D" w:rsidP="008B3D7C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96A0D" w:rsidRPr="00BC4C20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Организатор публичных слушаний – Комиссия по публичным слушаниям</w:t>
      </w:r>
      <w:r w:rsidR="006D3AB2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вопросам градостроительной деятельности в городе Кузнецке Пензенской области</w:t>
      </w: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426F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Секретарь по публичным слушаниям: Волкова Любовь Степановна, 3-06-11.</w:t>
      </w:r>
    </w:p>
    <w:p w:rsidR="00B96A0D" w:rsidRPr="00F8167E" w:rsidRDefault="00B96A0D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96A0D" w:rsidRDefault="006D3AB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Срок пр</w:t>
      </w:r>
      <w:r w:rsidR="004B3D70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оведения публичных слушаний </w:t>
      </w:r>
      <w:r w:rsidR="004B3D70" w:rsidRPr="00E52D47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E52D47" w:rsidRPr="00E52D47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8F2C7D" w:rsidRPr="00E5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2D47" w:rsidRPr="00E52D47">
        <w:rPr>
          <w:rFonts w:ascii="Times New Roman" w:eastAsia="Times New Roman" w:hAnsi="Times New Roman" w:cs="Times New Roman"/>
          <w:bCs/>
          <w:sz w:val="24"/>
          <w:szCs w:val="24"/>
        </w:rPr>
        <w:t>июля</w:t>
      </w:r>
      <w:r w:rsidR="003C1B59" w:rsidRPr="00E5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4AA2" w:rsidRPr="00E52D4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E44F5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5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</w:t>
      </w:r>
      <w:r w:rsidR="005512EF" w:rsidRPr="00E52D47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7C3838" w:rsidRPr="00E5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2D47" w:rsidRPr="00E52D47">
        <w:rPr>
          <w:rFonts w:ascii="Times New Roman" w:eastAsia="Times New Roman" w:hAnsi="Times New Roman" w:cs="Times New Roman"/>
          <w:bCs/>
          <w:sz w:val="24"/>
          <w:szCs w:val="24"/>
        </w:rPr>
        <w:t>августа</w:t>
      </w:r>
      <w:r w:rsidR="00E62D51" w:rsidRPr="00E5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4AA2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25180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C4C20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BC4C20" w:rsidRPr="00F8167E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B64F2" w:rsidRDefault="00BC4C20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Информационные материалы по проектам публичных слушаний представлены на экспозиции по адресу: г. Кузнецк, ул. Ленина, 238 и на 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официальном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</w:t>
      </w:r>
      <w:r w:rsidR="009F0A3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5DF9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64F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>города Кузнецка в сети «Интернет»</w:t>
      </w:r>
      <w:r w:rsidR="004B64F2" w:rsidRPr="004B64F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4B64F2" w:rsidRPr="00B72EC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https://gorodkuzneck.ru</w:t>
        </w:r>
      </w:hyperlink>
      <w:r w:rsidR="004B64F2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  <w:r w:rsidR="009F0A31"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5DF9">
        <w:rPr>
          <w:rFonts w:ascii="Times New Roman" w:eastAsia="Times New Roman" w:hAnsi="Times New Roman" w:cs="Times New Roman"/>
          <w:bCs/>
          <w:sz w:val="24"/>
          <w:szCs w:val="24"/>
        </w:rPr>
        <w:t>раздел Отрасли/Градостроительство/Документация по планировке территории</w:t>
      </w:r>
      <w:r w:rsidR="004B64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A06A2" w:rsidRPr="00E52D47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проведения экспозиции: с </w:t>
      </w:r>
      <w:r w:rsidR="00E52D47" w:rsidRPr="00E52D47">
        <w:rPr>
          <w:rFonts w:ascii="Times New Roman" w:eastAsia="Times New Roman" w:hAnsi="Times New Roman" w:cs="Times New Roman"/>
          <w:bCs/>
          <w:sz w:val="24"/>
          <w:szCs w:val="24"/>
        </w:rPr>
        <w:t>18.07</w:t>
      </w:r>
      <w:r w:rsidR="00E54EE7" w:rsidRPr="00E52D47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251802" w:rsidRPr="00E52D4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B087B" w:rsidRPr="00E5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E52D47" w:rsidRPr="00E52D47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251802" w:rsidRPr="00E52D47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E52D47" w:rsidRPr="00E52D4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358A9" w:rsidRPr="00E52D47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251802" w:rsidRPr="00E52D4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52D47">
        <w:rPr>
          <w:rFonts w:ascii="Times New Roman" w:eastAsia="Times New Roman" w:hAnsi="Times New Roman" w:cs="Times New Roman"/>
          <w:bCs/>
          <w:sz w:val="24"/>
          <w:szCs w:val="24"/>
        </w:rPr>
        <w:t>, с 9:00 час. по 18:00 час.</w:t>
      </w:r>
    </w:p>
    <w:p w:rsidR="00FA06A2" w:rsidRPr="00E52D47" w:rsidRDefault="00FA06A2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A06A2" w:rsidRDefault="002426F5" w:rsidP="00BC4C2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2D47">
        <w:rPr>
          <w:rFonts w:ascii="Times New Roman" w:eastAsia="Times New Roman" w:hAnsi="Times New Roman" w:cs="Times New Roman"/>
          <w:bCs/>
          <w:sz w:val="24"/>
          <w:szCs w:val="24"/>
        </w:rPr>
        <w:t>Прием предложени</w:t>
      </w:r>
      <w:r w:rsidR="007B3F55" w:rsidRPr="00E52D47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="008B3D7C" w:rsidRPr="00E5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FB087B" w:rsidRPr="00E52D4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замечаний осуществляется с </w:t>
      </w:r>
      <w:r w:rsidR="00E52D47" w:rsidRPr="00E52D47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="00251802" w:rsidRPr="00E52D47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E52D47" w:rsidRPr="00E52D4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F47965" w:rsidRPr="00E52D47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251802" w:rsidRPr="00E52D4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4074C" w:rsidRPr="00E5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E52D47" w:rsidRPr="00E52D47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251802" w:rsidRPr="00E52D47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E52D47" w:rsidRPr="00E52D4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394AA2" w:rsidRPr="00E52D47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251802" w:rsidRPr="00E52D4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4074C" w:rsidRPr="00E5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074C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6F5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письменной или устной форме в ходе проведения собрания или собраний участников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в письменной форме в адрес организатора публичных слушаний;</w:t>
      </w:r>
    </w:p>
    <w:p w:rsidR="002426F5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3) посредством записи в журнале учёта посетителей экспозиции проекта, подлежащего рассмотрению на публичных слушаниях.</w:t>
      </w:r>
    </w:p>
    <w:p w:rsidR="002426F5" w:rsidRPr="00F8167E" w:rsidRDefault="002426F5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F0A31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в соответствии с частью 12 статьи 5.1 Градостроительного кодекса РФ.</w:t>
      </w:r>
    </w:p>
    <w:p w:rsidR="009F0A31" w:rsidRPr="00F8167E" w:rsidRDefault="009F0A31" w:rsidP="002426F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72864" w:rsidRPr="00BC4C20" w:rsidRDefault="009F0A31" w:rsidP="005512E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Дата, время и место проведения собрания у</w:t>
      </w:r>
      <w:r w:rsidR="00691A1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частников </w:t>
      </w:r>
      <w:r w:rsidR="00691A15" w:rsidRPr="00E52D47">
        <w:rPr>
          <w:rFonts w:ascii="Times New Roman" w:eastAsia="Times New Roman" w:hAnsi="Times New Roman" w:cs="Times New Roman"/>
          <w:bCs/>
          <w:sz w:val="24"/>
          <w:szCs w:val="24"/>
        </w:rPr>
        <w:t>публичных слушаний:</w:t>
      </w:r>
      <w:r w:rsidR="00E52D47" w:rsidRPr="00E5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17</w:t>
      </w:r>
      <w:r w:rsidR="00251802" w:rsidRPr="00E52D47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E52D47" w:rsidRPr="00E52D4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358A9" w:rsidRPr="00E52D47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251802" w:rsidRPr="00E52D4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87D58" w:rsidRPr="00E52D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7D58">
        <w:rPr>
          <w:rFonts w:ascii="Times New Roman" w:eastAsia="Times New Roman" w:hAnsi="Times New Roman" w:cs="Times New Roman"/>
          <w:bCs/>
          <w:sz w:val="24"/>
          <w:szCs w:val="24"/>
        </w:rPr>
        <w:t>в 11:00 час. 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алый зал администрации города Кузнецка Пензенской области по адресу: Пензенская обл., г. Кузнецк, ул. Ленина, д. 191.</w:t>
      </w:r>
    </w:p>
    <w:p w:rsidR="00572864" w:rsidRDefault="00572864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8167E" w:rsidRPr="00BC4C20" w:rsidRDefault="00F8167E" w:rsidP="00BC4C2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проведению общественных обсуждений </w:t>
      </w:r>
    </w:p>
    <w:p w:rsidR="00572864" w:rsidRPr="00BC4C20" w:rsidRDefault="00572864" w:rsidP="00BC4C20">
      <w:pPr>
        <w:spacing w:after="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публичных слушаний по вопросам </w:t>
      </w:r>
    </w:p>
    <w:p w:rsidR="008B104E" w:rsidRPr="00BC4C20" w:rsidRDefault="00572864" w:rsidP="00BC4C2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4C20">
        <w:rPr>
          <w:rFonts w:ascii="Times New Roman" w:eastAsia="Times New Roman" w:hAnsi="Times New Roman" w:cs="Times New Roman"/>
          <w:bCs/>
          <w:sz w:val="24"/>
          <w:szCs w:val="24"/>
        </w:rPr>
        <w:t>градостроительной деятельности в городе Кузнецке</w:t>
      </w:r>
    </w:p>
    <w:sectPr w:rsidR="008B104E" w:rsidRPr="00BC4C20" w:rsidSect="005512EF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96"/>
    <w:multiLevelType w:val="hybridMultilevel"/>
    <w:tmpl w:val="3F44925C"/>
    <w:lvl w:ilvl="0" w:tplc="D69EF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55418"/>
    <w:multiLevelType w:val="hybridMultilevel"/>
    <w:tmpl w:val="84AC2C36"/>
    <w:lvl w:ilvl="0" w:tplc="EAA45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E40E5"/>
    <w:multiLevelType w:val="hybridMultilevel"/>
    <w:tmpl w:val="A7E6C5A6"/>
    <w:lvl w:ilvl="0" w:tplc="6FBCF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045F1"/>
    <w:rsid w:val="000255A7"/>
    <w:rsid w:val="00040901"/>
    <w:rsid w:val="0004279A"/>
    <w:rsid w:val="0005372B"/>
    <w:rsid w:val="0005680A"/>
    <w:rsid w:val="00071A5F"/>
    <w:rsid w:val="0008456E"/>
    <w:rsid w:val="0008531D"/>
    <w:rsid w:val="00087D58"/>
    <w:rsid w:val="000E45B2"/>
    <w:rsid w:val="001358A9"/>
    <w:rsid w:val="001547E1"/>
    <w:rsid w:val="001B3A9E"/>
    <w:rsid w:val="001D70B6"/>
    <w:rsid w:val="0020475F"/>
    <w:rsid w:val="002426F5"/>
    <w:rsid w:val="00251802"/>
    <w:rsid w:val="002575E5"/>
    <w:rsid w:val="00274A55"/>
    <w:rsid w:val="002F5AA3"/>
    <w:rsid w:val="00320B3C"/>
    <w:rsid w:val="003401F5"/>
    <w:rsid w:val="00394AA2"/>
    <w:rsid w:val="003B73D5"/>
    <w:rsid w:val="003C1B59"/>
    <w:rsid w:val="003E3C12"/>
    <w:rsid w:val="00435DF9"/>
    <w:rsid w:val="004B3D70"/>
    <w:rsid w:val="004B64F2"/>
    <w:rsid w:val="004F4EAB"/>
    <w:rsid w:val="005200A1"/>
    <w:rsid w:val="0052508F"/>
    <w:rsid w:val="005512EF"/>
    <w:rsid w:val="00572864"/>
    <w:rsid w:val="00584627"/>
    <w:rsid w:val="005900AA"/>
    <w:rsid w:val="005C0D95"/>
    <w:rsid w:val="005D4220"/>
    <w:rsid w:val="005E4346"/>
    <w:rsid w:val="00612C7B"/>
    <w:rsid w:val="00691A15"/>
    <w:rsid w:val="006D3AB2"/>
    <w:rsid w:val="006F01AC"/>
    <w:rsid w:val="006F03D6"/>
    <w:rsid w:val="006F57B6"/>
    <w:rsid w:val="0070464D"/>
    <w:rsid w:val="0074074C"/>
    <w:rsid w:val="00740FF5"/>
    <w:rsid w:val="0074410F"/>
    <w:rsid w:val="0075610A"/>
    <w:rsid w:val="00764CFD"/>
    <w:rsid w:val="00765C88"/>
    <w:rsid w:val="00773269"/>
    <w:rsid w:val="00777A68"/>
    <w:rsid w:val="00786A76"/>
    <w:rsid w:val="007B3F55"/>
    <w:rsid w:val="007C3838"/>
    <w:rsid w:val="00824FB7"/>
    <w:rsid w:val="00853453"/>
    <w:rsid w:val="00862EC6"/>
    <w:rsid w:val="00862FB5"/>
    <w:rsid w:val="008B104E"/>
    <w:rsid w:val="008B3D7C"/>
    <w:rsid w:val="008B555F"/>
    <w:rsid w:val="008C52DC"/>
    <w:rsid w:val="008E6218"/>
    <w:rsid w:val="008E759E"/>
    <w:rsid w:val="008F0ED2"/>
    <w:rsid w:val="008F2C7D"/>
    <w:rsid w:val="00940279"/>
    <w:rsid w:val="0096019C"/>
    <w:rsid w:val="00997D6E"/>
    <w:rsid w:val="009D18E5"/>
    <w:rsid w:val="009D677C"/>
    <w:rsid w:val="009E1B35"/>
    <w:rsid w:val="009F0919"/>
    <w:rsid w:val="009F0A31"/>
    <w:rsid w:val="00A44787"/>
    <w:rsid w:val="00A56326"/>
    <w:rsid w:val="00A56617"/>
    <w:rsid w:val="00A736CB"/>
    <w:rsid w:val="00A7667F"/>
    <w:rsid w:val="00AA2338"/>
    <w:rsid w:val="00AF3039"/>
    <w:rsid w:val="00B25D7D"/>
    <w:rsid w:val="00B34C13"/>
    <w:rsid w:val="00B75560"/>
    <w:rsid w:val="00B96A0D"/>
    <w:rsid w:val="00BC00BC"/>
    <w:rsid w:val="00BC4C20"/>
    <w:rsid w:val="00BE253C"/>
    <w:rsid w:val="00C1335B"/>
    <w:rsid w:val="00C31B3E"/>
    <w:rsid w:val="00C80D55"/>
    <w:rsid w:val="00CB6974"/>
    <w:rsid w:val="00CD7292"/>
    <w:rsid w:val="00CE0FF0"/>
    <w:rsid w:val="00CE4F8A"/>
    <w:rsid w:val="00D630EA"/>
    <w:rsid w:val="00D66876"/>
    <w:rsid w:val="00DD6C81"/>
    <w:rsid w:val="00DE3464"/>
    <w:rsid w:val="00DF1F33"/>
    <w:rsid w:val="00E216F7"/>
    <w:rsid w:val="00E44F56"/>
    <w:rsid w:val="00E4507F"/>
    <w:rsid w:val="00E52D47"/>
    <w:rsid w:val="00E54EE7"/>
    <w:rsid w:val="00E60D35"/>
    <w:rsid w:val="00E62D51"/>
    <w:rsid w:val="00E75E7F"/>
    <w:rsid w:val="00E75FC7"/>
    <w:rsid w:val="00E874C9"/>
    <w:rsid w:val="00F4593D"/>
    <w:rsid w:val="00F47965"/>
    <w:rsid w:val="00F8167E"/>
    <w:rsid w:val="00F939EE"/>
    <w:rsid w:val="00FA06A2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16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7D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CB697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dkuznec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Коромыслова Юлия Геннадьевна</cp:lastModifiedBy>
  <cp:revision>2</cp:revision>
  <cp:lastPrinted>2022-07-13T13:42:00Z</cp:lastPrinted>
  <dcterms:created xsi:type="dcterms:W3CDTF">2022-07-15T14:12:00Z</dcterms:created>
  <dcterms:modified xsi:type="dcterms:W3CDTF">2022-07-15T14:12:00Z</dcterms:modified>
</cp:coreProperties>
</file>