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3A" w:rsidRP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0"/>
          <w:lang w:eastAsia="ru-RU"/>
        </w:rPr>
      </w:pPr>
      <w:r w:rsidRPr="0066153A"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CBC77" wp14:editId="2767166C">
                <wp:simplePos x="0" y="0"/>
                <wp:positionH relativeFrom="column">
                  <wp:posOffset>297677</wp:posOffset>
                </wp:positionH>
                <wp:positionV relativeFrom="paragraph">
                  <wp:posOffset>-1034830</wp:posOffset>
                </wp:positionV>
                <wp:extent cx="572135" cy="342900"/>
                <wp:effectExtent l="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A" w:rsidRDefault="0066153A" w:rsidP="0066153A">
                            <w:r>
                              <w:t xml:space="preserve">2 см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23.45pt;margin-top:-81.5pt;width:45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o2kAIAABA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" stroked="f">
                <v:textbox>
                  <w:txbxContent>
                    <w:p w:rsidR="0066153A" w:rsidRDefault="0066153A" w:rsidP="0066153A">
                      <w:r>
                        <w:t xml:space="preserve">2 см </w:t>
                      </w:r>
                    </w:p>
                  </w:txbxContent>
                </v:textbox>
              </v:shape>
            </w:pict>
          </mc:Fallback>
        </mc:AlternateConten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33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noProof/>
          <w:spacing w:val="30"/>
          <w:sz w:val="33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91F05EE" wp14:editId="46335B38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53A">
        <w:rPr>
          <w:rFonts w:ascii="Times New Roman" w:eastAsia="Times New Roman" w:hAnsi="Times New Roman" w:cs="Times New Roman"/>
          <w:b/>
          <w:spacing w:val="30"/>
          <w:sz w:val="33"/>
          <w:szCs w:val="20"/>
          <w:lang w:eastAsia="ru-RU"/>
        </w:rPr>
        <w:t xml:space="preserve"> ГЛАВА ГОРОДА КУЗНЕЦКА </w:t>
      </w:r>
    </w:p>
    <w:p w:rsidR="0066153A" w:rsidRPr="0066153A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pacing w:val="20"/>
          <w:sz w:val="33"/>
          <w:szCs w:val="20"/>
          <w:lang w:eastAsia="ru-RU"/>
        </w:rPr>
        <w:t>ПЕНЗЕНСКОЙ ОБЛАСТИ</w:t>
      </w:r>
    </w:p>
    <w:p w:rsidR="0066153A" w:rsidRPr="0066153A" w:rsidRDefault="0066153A" w:rsidP="00CE3B2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6153A" w:rsidRDefault="0066153A" w:rsidP="00CE3B2A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32"/>
          <w:szCs w:val="26"/>
          <w:lang w:eastAsia="ru-RU"/>
        </w:rPr>
      </w:pPr>
      <w:r w:rsidRPr="0066153A">
        <w:rPr>
          <w:rFonts w:ascii="Times New Roman" w:eastAsiaTheme="majorEastAsia" w:hAnsi="Times New Roman" w:cs="Times New Roman"/>
          <w:b/>
          <w:sz w:val="32"/>
          <w:szCs w:val="26"/>
          <w:lang w:eastAsia="ru-RU"/>
        </w:rPr>
        <w:t>ПОСТАНОВЛЕНИЕ</w:t>
      </w:r>
    </w:p>
    <w:p w:rsidR="00CE3B2A" w:rsidRPr="0066153A" w:rsidRDefault="00CE3B2A" w:rsidP="00CE3B2A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</w:p>
    <w:p w:rsidR="0066153A" w:rsidRPr="0066153A" w:rsidRDefault="0066153A" w:rsidP="0066153A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66153A" w:rsidRPr="00043253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307E1">
        <w:rPr>
          <w:rFonts w:ascii="Times New Roman" w:eastAsia="Times New Roman" w:hAnsi="Times New Roman" w:cs="Times New Roman"/>
          <w:sz w:val="20"/>
          <w:szCs w:val="20"/>
          <w:lang w:eastAsia="ru-RU"/>
        </w:rPr>
        <w:t>24.11.2023 г.</w:t>
      </w:r>
      <w:r w:rsidR="00043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0307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5-п</w:t>
      </w:r>
      <w:bookmarkStart w:id="0" w:name="_GoBack"/>
      <w:bookmarkEnd w:id="0"/>
    </w:p>
    <w:p w:rsid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spellStart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66153A">
        <w:rPr>
          <w:rFonts w:ascii="Times New Roman" w:eastAsia="Times New Roman" w:hAnsi="Times New Roman" w:cs="Times New Roman"/>
          <w:sz w:val="20"/>
          <w:szCs w:val="20"/>
          <w:lang w:eastAsia="ru-RU"/>
        </w:rPr>
        <w:t>узнецк</w:t>
      </w:r>
      <w:proofErr w:type="spellEnd"/>
      <w:r w:rsidRPr="0066153A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</w:t>
      </w:r>
    </w:p>
    <w:p w:rsidR="0066153A" w:rsidRPr="0066153A" w:rsidRDefault="0066153A" w:rsidP="006615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 xml:space="preserve">  </w:t>
      </w:r>
    </w:p>
    <w:p w:rsidR="0066153A" w:rsidRPr="0066153A" w:rsidRDefault="0066153A" w:rsidP="006615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назначении публичных слушаний</w:t>
      </w:r>
    </w:p>
    <w:p w:rsidR="00B07950" w:rsidRDefault="0066153A" w:rsidP="00B07950">
      <w:pPr>
        <w:tabs>
          <w:tab w:val="left" w:pos="5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проекту </w:t>
      </w:r>
      <w:proofErr w:type="gramStart"/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решения Собрания представителей город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 Кузнецка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6153A" w:rsidRPr="0066153A" w:rsidRDefault="0066153A" w:rsidP="00030A40">
      <w:pPr>
        <w:tabs>
          <w:tab w:val="left" w:pos="5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030A40" w:rsidRPr="00030A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города Кузнецка Пензенской области на 2024 год и плановый период 2025-2026 годов</w:t>
      </w:r>
      <w:r w:rsidRPr="00661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66153A" w:rsidRDefault="0066153A" w:rsidP="0066153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53A" w:rsidRPr="0066153A" w:rsidRDefault="0066153A" w:rsidP="0066153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66153A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статьей 28 Федерального закона от 06.10.2003 №131-ФЗ «Об общих принципах организации местного самоуправления в Российской Федерации», решением Собрания представителей города Кузнецка от 29.11.2005 № 137-23/4 «О публичных слушаниях в городе Кузнецке», Уставом города Кузнецка Пензенской области, -</w:t>
      </w:r>
    </w:p>
    <w:p w:rsidR="0066153A" w:rsidRPr="00030A40" w:rsidRDefault="0066153A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6153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F0D02" wp14:editId="15C2F73F">
                <wp:simplePos x="0" y="0"/>
                <wp:positionH relativeFrom="column">
                  <wp:posOffset>6474460</wp:posOffset>
                </wp:positionH>
                <wp:positionV relativeFrom="paragraph">
                  <wp:posOffset>149860</wp:posOffset>
                </wp:positionV>
                <wp:extent cx="342900" cy="91440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A" w:rsidRDefault="0066153A" w:rsidP="0066153A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509.8pt;margin-top:11.8pt;width:2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" stroked="f">
                <v:textbox style="layout-flow:vertical">
                  <w:txbxContent>
                    <w:p w:rsidR="0066153A" w:rsidRDefault="0066153A" w:rsidP="0066153A"/>
                  </w:txbxContent>
                </v:textbox>
              </v:shape>
            </w:pict>
          </mc:Fallback>
        </mc:AlternateContent>
      </w:r>
      <w:r w:rsidRPr="006615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ГЛАВА ГОРОДА </w:t>
      </w:r>
      <w:r w:rsidRPr="0066153A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Кузнецка постановляет</w:t>
      </w:r>
      <w:r w:rsidRPr="006615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:</w:t>
      </w:r>
    </w:p>
    <w:p w:rsidR="00030A40" w:rsidRDefault="00030A40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</w:pPr>
    </w:p>
    <w:p w:rsidR="00030A40" w:rsidRPr="00030A40" w:rsidRDefault="00030A40" w:rsidP="00030A40">
      <w:pPr>
        <w:numPr>
          <w:ilvl w:val="0"/>
          <w:numId w:val="1"/>
        </w:numPr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чные слушания в городе Кузнецке </w:t>
      </w: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Собрания представителей города Кузнецка «О бюджете города Кузнецка Пензенской области на 2024 год и плановый период 2025-2026 годов».</w:t>
      </w:r>
    </w:p>
    <w:p w:rsidR="00030A40" w:rsidRPr="00030A40" w:rsidRDefault="00030A40" w:rsidP="00030A40">
      <w:pPr>
        <w:numPr>
          <w:ilvl w:val="0"/>
          <w:numId w:val="1"/>
        </w:numPr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дату проведения публичных слушаний на 19 декабря 2023 года в 11.00 по адресу: г. Кузнецк, ул. Ленина, 191, малый зал администрации.</w:t>
      </w:r>
    </w:p>
    <w:p w:rsidR="00030A40" w:rsidRPr="00030A40" w:rsidRDefault="00030A40" w:rsidP="00030A40">
      <w:pPr>
        <w:numPr>
          <w:ilvl w:val="0"/>
          <w:numId w:val="1"/>
        </w:numPr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оргкомитет по проведению публичных слушаний в городе Кузнецке по проекту решения Собрания представителей города Кузнецка «О бюджете города Кузнецка Пензенской области на 2024 год и плановый период 2025-2026 годов» в составе:</w:t>
      </w:r>
    </w:p>
    <w:p w:rsidR="00030A40" w:rsidRPr="00030A40" w:rsidRDefault="00030A40" w:rsidP="00030A4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Беловой Н.И. – начальника юридического отдела администрации города Кузнецка;</w:t>
      </w:r>
    </w:p>
    <w:p w:rsidR="00030A40" w:rsidRPr="00030A40" w:rsidRDefault="00030A40" w:rsidP="00030A4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Бынеевой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депутата Собрания представителей города Кузнецка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030A40" w:rsidRPr="000307E1" w:rsidRDefault="00030A40" w:rsidP="00030A4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Кулаковой Т.А. – начальника отдела по взаимодействию с органами местного самоуправления администрации города Кузнецка;</w:t>
      </w:r>
    </w:p>
    <w:p w:rsidR="00030A40" w:rsidRPr="00030A40" w:rsidRDefault="00030A40" w:rsidP="00030A4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Рузановой</w:t>
      </w:r>
      <w:proofErr w:type="spellEnd"/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– депутата Собрания представителей города Кузнецка, председателя постоянной </w:t>
      </w:r>
      <w:proofErr w:type="gramStart"/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Собрания представителей города Кузнецка</w:t>
      </w:r>
      <w:proofErr w:type="gramEnd"/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 и налоговой политике (по согласованию);</w:t>
      </w:r>
    </w:p>
    <w:p w:rsidR="00030A40" w:rsidRPr="00030A40" w:rsidRDefault="00030A40" w:rsidP="00030A40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И.Б. – начальника управления финансов города Кузнецка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A40" w:rsidRPr="00030A40" w:rsidRDefault="00030A40" w:rsidP="00030A40">
      <w:pPr>
        <w:numPr>
          <w:ilvl w:val="0"/>
          <w:numId w:val="1"/>
        </w:numPr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дату проведения первого заседания оргкомитета на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по адресу: г. Кузнецк, ул. Ленина, 191, кабинет 2-14.</w:t>
      </w:r>
    </w:p>
    <w:p w:rsidR="00030A40" w:rsidRPr="00030A40" w:rsidRDefault="00030A40" w:rsidP="00030A40">
      <w:pPr>
        <w:numPr>
          <w:ilvl w:val="0"/>
          <w:numId w:val="1"/>
        </w:numPr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по проекту решения Собрания представителей города Кузнецка «О бюджете города Кузнецка Пензенской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принимаются в рабочие дни по адресу: 442530, Пензенская область, г. Кузнецк, ул. Ленина, 191, кабинет 2-14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>с 27 ноября  2023 года по 06 декабря 2023 с 9 часов 00 минут до 18 часов 00 минут (с 13.00</w:t>
      </w:r>
      <w:proofErr w:type="gramEnd"/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14.00 перерыв на обед).</w:t>
      </w:r>
    </w:p>
    <w:p w:rsidR="00030A40" w:rsidRPr="00030A40" w:rsidRDefault="00030A40" w:rsidP="00030A40">
      <w:pPr>
        <w:numPr>
          <w:ilvl w:val="0"/>
          <w:numId w:val="1"/>
        </w:numPr>
        <w:spacing w:after="0" w:line="240" w:lineRule="auto"/>
        <w:ind w:left="0"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03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сборнике Вестник Собрания представителей города Кузнецка и на официальном сайте Собрания представителей города Кузнецка в информационно-телекоммуникационной сети «Интернет». </w:t>
      </w:r>
    </w:p>
    <w:p w:rsidR="00030A40" w:rsidRPr="00030A40" w:rsidRDefault="00030A40" w:rsidP="00661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030A40" w:rsidRDefault="00030A40" w:rsidP="0066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53A" w:rsidRPr="0066153A" w:rsidRDefault="0066153A" w:rsidP="0066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53A">
        <w:rPr>
          <w:rFonts w:ascii="Times New Roman" w:hAnsi="Times New Roman" w:cs="Times New Roman"/>
          <w:sz w:val="28"/>
          <w:szCs w:val="28"/>
        </w:rPr>
        <w:t>Глава 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sectPr w:rsidR="0066153A" w:rsidRPr="0066153A" w:rsidSect="00CE3B2A">
      <w:pgSz w:w="11906" w:h="16838"/>
      <w:pgMar w:top="127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A"/>
    <w:rsid w:val="000307E1"/>
    <w:rsid w:val="00030A40"/>
    <w:rsid w:val="00043253"/>
    <w:rsid w:val="000D2A7E"/>
    <w:rsid w:val="00322AB5"/>
    <w:rsid w:val="00380F9F"/>
    <w:rsid w:val="0066153A"/>
    <w:rsid w:val="009E1563"/>
    <w:rsid w:val="00B07950"/>
    <w:rsid w:val="00CE3B2A"/>
    <w:rsid w:val="00E5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09A8-C7D6-487A-9B84-DF32E567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Татьяна Кулакова</cp:lastModifiedBy>
  <cp:revision>4</cp:revision>
  <cp:lastPrinted>2023-06-23T08:33:00Z</cp:lastPrinted>
  <dcterms:created xsi:type="dcterms:W3CDTF">2023-11-23T06:44:00Z</dcterms:created>
  <dcterms:modified xsi:type="dcterms:W3CDTF">2023-11-24T08:01:00Z</dcterms:modified>
</cp:coreProperties>
</file>