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2C2" w:rsidRDefault="00C072C2" w:rsidP="00C072C2">
      <w:pPr>
        <w:pStyle w:val="a3"/>
        <w:rPr>
          <w:spacing w:val="20"/>
        </w:rPr>
      </w:pPr>
      <w:r>
        <w:tab/>
      </w: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9264" behindDoc="0" locked="0" layoutInCell="0" allowOverlap="1" wp14:anchorId="2EC6599C" wp14:editId="0A688B9F">
            <wp:simplePos x="0" y="0"/>
            <wp:positionH relativeFrom="column">
              <wp:posOffset>2754630</wp:posOffset>
            </wp:positionH>
            <wp:positionV relativeFrom="paragraph">
              <wp:posOffset>-145415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2C2" w:rsidRDefault="00C072C2" w:rsidP="00C072C2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C072C2" w:rsidRDefault="00C072C2" w:rsidP="00C072C2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C072C2" w:rsidRDefault="00C072C2" w:rsidP="00C072C2">
      <w:pPr>
        <w:jc w:val="center"/>
        <w:rPr>
          <w:b/>
          <w:spacing w:val="20"/>
          <w:sz w:val="38"/>
        </w:rPr>
      </w:pPr>
    </w:p>
    <w:p w:rsidR="00C072C2" w:rsidRDefault="00C072C2" w:rsidP="00C072C2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C072C2" w:rsidRDefault="00C072C2" w:rsidP="00C072C2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</w:p>
    <w:p w:rsidR="00C072C2" w:rsidRDefault="00C072C2" w:rsidP="00C072C2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  <w:r>
        <w:rPr>
          <w:sz w:val="20"/>
          <w:szCs w:val="20"/>
        </w:rPr>
        <w:t xml:space="preserve">От                                          </w:t>
      </w:r>
      <w:proofErr w:type="gramStart"/>
      <w:r>
        <w:rPr>
          <w:sz w:val="20"/>
          <w:szCs w:val="20"/>
        </w:rPr>
        <w:t>г  №</w:t>
      </w:r>
      <w:proofErr w:type="gramEnd"/>
    </w:p>
    <w:p w:rsidR="00C072C2" w:rsidRDefault="00C072C2" w:rsidP="00C072C2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  <w:r>
        <w:rPr>
          <w:sz w:val="20"/>
          <w:szCs w:val="20"/>
        </w:rPr>
        <w:t>г. Кузнецк</w:t>
      </w:r>
    </w:p>
    <w:p w:rsidR="00C072C2" w:rsidRPr="00240758" w:rsidRDefault="00C072C2" w:rsidP="00C072C2">
      <w:pPr>
        <w:pStyle w:val="Style5"/>
        <w:widowControl/>
        <w:spacing w:line="240" w:lineRule="exact"/>
        <w:ind w:left="1128" w:right="1152"/>
        <w:rPr>
          <w:rStyle w:val="FontStyle16"/>
          <w:b w:val="0"/>
          <w:bCs w:val="0"/>
          <w:sz w:val="20"/>
          <w:szCs w:val="20"/>
        </w:rPr>
      </w:pPr>
    </w:p>
    <w:p w:rsidR="00C072C2" w:rsidRDefault="00C072C2" w:rsidP="00C072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схемы теплоснабжения </w:t>
      </w:r>
    </w:p>
    <w:p w:rsidR="00C072C2" w:rsidRDefault="00C072C2" w:rsidP="00C072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Кузнецка Пензенской области</w:t>
      </w:r>
    </w:p>
    <w:p w:rsidR="00C072C2" w:rsidRDefault="00C072C2" w:rsidP="00C072C2">
      <w:pPr>
        <w:pStyle w:val="7"/>
      </w:pPr>
    </w:p>
    <w:p w:rsidR="00C072C2" w:rsidRPr="00240758" w:rsidRDefault="00C072C2" w:rsidP="00C07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27 июля 2010 года № 190-ФЗ «О теплоснабжении», от 06.10.2003 года № 131-ФЗ «Об общих принципах организации местного самоуправления в Российской Федерации» (с последующими изменениями),</w:t>
      </w:r>
      <w:r w:rsidR="008416F0">
        <w:rPr>
          <w:sz w:val="28"/>
          <w:szCs w:val="28"/>
        </w:rPr>
        <w:t xml:space="preserve"> </w:t>
      </w:r>
      <w:r w:rsidR="008416F0" w:rsidRPr="008416F0">
        <w:rPr>
          <w:sz w:val="28"/>
          <w:szCs w:val="28"/>
        </w:rPr>
        <w:t>Постановление</w:t>
      </w:r>
      <w:r w:rsidR="008416F0">
        <w:rPr>
          <w:sz w:val="28"/>
          <w:szCs w:val="28"/>
        </w:rPr>
        <w:t>м</w:t>
      </w:r>
      <w:r w:rsidR="008416F0" w:rsidRPr="008416F0">
        <w:rPr>
          <w:sz w:val="28"/>
          <w:szCs w:val="28"/>
        </w:rPr>
        <w:t xml:space="preserve"> П</w:t>
      </w:r>
      <w:r w:rsidR="008416F0">
        <w:rPr>
          <w:sz w:val="28"/>
          <w:szCs w:val="28"/>
        </w:rPr>
        <w:t xml:space="preserve">равительства РФ от 22.02.2012 № 154 </w:t>
      </w:r>
      <w:r w:rsidR="008416F0" w:rsidRPr="008416F0">
        <w:rPr>
          <w:sz w:val="28"/>
          <w:szCs w:val="28"/>
        </w:rPr>
        <w:t>"О требованиях к схемам теплоснабжения, порядку их разработки и утверждения"</w:t>
      </w:r>
      <w:r w:rsidR="008416F0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ст. 28 Устава города Кузнецка Пензенской области,</w:t>
      </w:r>
      <w:r w:rsidR="008416F0">
        <w:rPr>
          <w:sz w:val="28"/>
          <w:szCs w:val="28"/>
        </w:rPr>
        <w:t xml:space="preserve"> а также результатами публичных слушаний в городе Кузнецке от 21.06.2022</w:t>
      </w:r>
      <w:bookmarkStart w:id="0" w:name="_GoBack"/>
      <w:bookmarkEnd w:id="0"/>
    </w:p>
    <w:p w:rsidR="00C072C2" w:rsidRDefault="00C072C2" w:rsidP="00C072C2">
      <w:pPr>
        <w:jc w:val="center"/>
        <w:rPr>
          <w:b/>
          <w:sz w:val="28"/>
          <w:szCs w:val="28"/>
        </w:rPr>
      </w:pPr>
    </w:p>
    <w:p w:rsidR="00C072C2" w:rsidRPr="00240758" w:rsidRDefault="00C072C2" w:rsidP="00C07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КУЗНЕЦКА ПОСТАНОВЛЯЕТ</w:t>
      </w:r>
      <w:r w:rsidRPr="005620E1">
        <w:rPr>
          <w:b/>
          <w:sz w:val="28"/>
          <w:szCs w:val="28"/>
        </w:rPr>
        <w:t>:</w:t>
      </w:r>
    </w:p>
    <w:p w:rsidR="00C072C2" w:rsidRDefault="00C072C2" w:rsidP="00C072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072C2" w:rsidRPr="003726D1" w:rsidRDefault="00C072C2" w:rsidP="00C072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726D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Утвердить схему теплоснабжения города Кузнецка Пензенской области, разработанную ООО «Энергетическое Аген</w:t>
      </w:r>
      <w:r w:rsidR="0063134C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ство»</w:t>
      </w:r>
      <w:r w:rsidR="0063134C">
        <w:rPr>
          <w:bCs/>
          <w:sz w:val="28"/>
          <w:szCs w:val="28"/>
        </w:rPr>
        <w:t>, в одном экземпляре.</w:t>
      </w:r>
    </w:p>
    <w:p w:rsidR="00C072C2" w:rsidRDefault="0063134C" w:rsidP="00C072C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072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Признать утратившим</w:t>
      </w:r>
      <w:r w:rsidR="00C072C2">
        <w:rPr>
          <w:bCs/>
          <w:sz w:val="28"/>
          <w:szCs w:val="28"/>
        </w:rPr>
        <w:t xml:space="preserve"> силу: </w:t>
      </w:r>
    </w:p>
    <w:p w:rsidR="0063134C" w:rsidRDefault="0063134C" w:rsidP="006313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постановление администрации города Кузнецка от 22.10.2013 № 2106 «</w:t>
      </w:r>
      <w:r w:rsidRPr="0063134C">
        <w:rPr>
          <w:bCs/>
          <w:sz w:val="28"/>
          <w:szCs w:val="28"/>
        </w:rPr>
        <w:t>Об утверждении схемы теплоснабжения города Кузнецка</w:t>
      </w:r>
      <w:r>
        <w:rPr>
          <w:bCs/>
          <w:sz w:val="28"/>
          <w:szCs w:val="28"/>
        </w:rPr>
        <w:t>»;</w:t>
      </w:r>
    </w:p>
    <w:p w:rsidR="0063134C" w:rsidRDefault="0063134C" w:rsidP="0063134C">
      <w:pPr>
        <w:ind w:firstLine="709"/>
        <w:jc w:val="both"/>
        <w:rPr>
          <w:bCs/>
          <w:sz w:val="28"/>
          <w:szCs w:val="28"/>
        </w:rPr>
      </w:pPr>
      <w:r w:rsidRPr="006313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постановление администрации города Кузнецка от 09.10.2019 № 1512 «</w:t>
      </w:r>
      <w:r w:rsidRPr="0063134C">
        <w:rPr>
          <w:bCs/>
          <w:sz w:val="28"/>
          <w:szCs w:val="28"/>
        </w:rPr>
        <w:t>О внесении изменений в постановление администрации города</w:t>
      </w:r>
      <w:r>
        <w:rPr>
          <w:bCs/>
          <w:sz w:val="28"/>
          <w:szCs w:val="28"/>
        </w:rPr>
        <w:t xml:space="preserve"> Кузнецка от 22.10.2013 N 2106 «</w:t>
      </w:r>
      <w:r w:rsidRPr="0063134C">
        <w:rPr>
          <w:bCs/>
          <w:sz w:val="28"/>
          <w:szCs w:val="28"/>
        </w:rPr>
        <w:t>Об утверждении схемы теплоснабжения города Кузнецка</w:t>
      </w:r>
      <w:r>
        <w:rPr>
          <w:bCs/>
          <w:sz w:val="28"/>
          <w:szCs w:val="28"/>
        </w:rPr>
        <w:t>».</w:t>
      </w:r>
    </w:p>
    <w:p w:rsidR="00C072C2" w:rsidRDefault="0063134C" w:rsidP="00C072C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072C2">
        <w:rPr>
          <w:bCs/>
          <w:sz w:val="28"/>
          <w:szCs w:val="28"/>
        </w:rPr>
        <w:t>. Настоящее Постановление подлежит официальному опубликованию.</w:t>
      </w:r>
    </w:p>
    <w:p w:rsidR="00C072C2" w:rsidRPr="009C15D2" w:rsidRDefault="0063134C" w:rsidP="00C072C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C072C2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Кузнецка </w:t>
      </w:r>
      <w:proofErr w:type="spellStart"/>
      <w:r w:rsidR="00C072C2">
        <w:rPr>
          <w:sz w:val="28"/>
          <w:szCs w:val="28"/>
        </w:rPr>
        <w:t>Салмина</w:t>
      </w:r>
      <w:proofErr w:type="spellEnd"/>
      <w:r w:rsidR="00C072C2">
        <w:rPr>
          <w:sz w:val="28"/>
          <w:szCs w:val="28"/>
        </w:rPr>
        <w:t xml:space="preserve"> А.А.</w:t>
      </w:r>
    </w:p>
    <w:p w:rsidR="00C072C2" w:rsidRDefault="00C072C2" w:rsidP="00C072C2">
      <w:pPr>
        <w:jc w:val="both"/>
        <w:rPr>
          <w:sz w:val="28"/>
          <w:szCs w:val="28"/>
        </w:rPr>
      </w:pPr>
    </w:p>
    <w:p w:rsidR="00C072C2" w:rsidRDefault="00C072C2" w:rsidP="00C072C2">
      <w:pPr>
        <w:rPr>
          <w:rFonts w:eastAsia="Calibri"/>
          <w:color w:val="00000A"/>
          <w:sz w:val="28"/>
          <w:szCs w:val="28"/>
          <w:lang w:eastAsia="ar-SA"/>
        </w:rPr>
      </w:pPr>
    </w:p>
    <w:p w:rsidR="00C072C2" w:rsidRDefault="00C072C2" w:rsidP="00C072C2">
      <w:pPr>
        <w:rPr>
          <w:rFonts w:eastAsia="Calibri"/>
          <w:color w:val="00000A"/>
          <w:sz w:val="28"/>
          <w:szCs w:val="28"/>
          <w:lang w:eastAsia="ar-SA"/>
        </w:rPr>
      </w:pPr>
    </w:p>
    <w:p w:rsidR="00C072C2" w:rsidRPr="009C15D2" w:rsidRDefault="00C072C2" w:rsidP="00C072C2">
      <w:pPr>
        <w:rPr>
          <w:sz w:val="28"/>
          <w:szCs w:val="28"/>
        </w:rPr>
        <w:sectPr w:rsidR="00C072C2" w:rsidRPr="009C15D2" w:rsidSect="009C15D2">
          <w:pgSz w:w="11907" w:h="16840"/>
          <w:pgMar w:top="851" w:right="709" w:bottom="709" w:left="1701" w:header="720" w:footer="720" w:gutter="0"/>
          <w:cols w:space="720"/>
          <w:docGrid w:linePitch="272"/>
        </w:sectPr>
      </w:pPr>
      <w:r>
        <w:rPr>
          <w:rFonts w:eastAsia="Calibri"/>
          <w:color w:val="00000A"/>
          <w:sz w:val="28"/>
          <w:szCs w:val="28"/>
          <w:lang w:eastAsia="ar-SA"/>
        </w:rPr>
        <w:t>Глава</w:t>
      </w:r>
      <w:r w:rsidRPr="002A4550">
        <w:rPr>
          <w:rFonts w:eastAsia="Calibri"/>
          <w:color w:val="00000A"/>
          <w:sz w:val="28"/>
          <w:szCs w:val="28"/>
          <w:lang w:eastAsia="ar-SA"/>
        </w:rPr>
        <w:t xml:space="preserve"> администрации города Кузнецка               </w:t>
      </w:r>
      <w:r>
        <w:rPr>
          <w:rFonts w:eastAsia="Calibri"/>
          <w:color w:val="00000A"/>
          <w:sz w:val="28"/>
          <w:szCs w:val="28"/>
          <w:lang w:eastAsia="ar-SA"/>
        </w:rPr>
        <w:t xml:space="preserve">            </w:t>
      </w:r>
      <w:r w:rsidRPr="002A4550">
        <w:rPr>
          <w:rFonts w:eastAsia="Calibri"/>
          <w:color w:val="00000A"/>
          <w:sz w:val="28"/>
          <w:szCs w:val="28"/>
          <w:lang w:eastAsia="ar-SA"/>
        </w:rPr>
        <w:t xml:space="preserve"> </w:t>
      </w:r>
      <w:r w:rsidR="0063134C">
        <w:rPr>
          <w:rFonts w:eastAsia="Calibri"/>
          <w:color w:val="00000A"/>
          <w:sz w:val="28"/>
          <w:szCs w:val="28"/>
          <w:lang w:eastAsia="ar-SA"/>
        </w:rPr>
        <w:t xml:space="preserve">         С.А. </w:t>
      </w:r>
      <w:proofErr w:type="spellStart"/>
      <w:r w:rsidR="0063134C">
        <w:rPr>
          <w:rFonts w:eastAsia="Calibri"/>
          <w:color w:val="00000A"/>
          <w:sz w:val="28"/>
          <w:szCs w:val="28"/>
          <w:lang w:eastAsia="ar-SA"/>
        </w:rPr>
        <w:t>Златогорский</w:t>
      </w:r>
      <w:proofErr w:type="spellEnd"/>
    </w:p>
    <w:p w:rsidR="00623875" w:rsidRDefault="00623875"/>
    <w:sectPr w:rsidR="00623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C2"/>
    <w:rsid w:val="00623875"/>
    <w:rsid w:val="0063134C"/>
    <w:rsid w:val="008416F0"/>
    <w:rsid w:val="00C0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B6BC"/>
  <w15:chartTrackingRefBased/>
  <w15:docId w15:val="{49E142DF-227C-4116-B877-844D14DA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072C2"/>
    <w:pPr>
      <w:keepNext/>
      <w:outlineLvl w:val="1"/>
    </w:pPr>
    <w:rPr>
      <w:sz w:val="24"/>
    </w:rPr>
  </w:style>
  <w:style w:type="paragraph" w:styleId="7">
    <w:name w:val="heading 7"/>
    <w:basedOn w:val="a"/>
    <w:next w:val="a"/>
    <w:link w:val="70"/>
    <w:qFormat/>
    <w:rsid w:val="00C072C2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72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072C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072C2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Заголовок Знак"/>
    <w:basedOn w:val="a0"/>
    <w:link w:val="a3"/>
    <w:rsid w:val="00C072C2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customStyle="1" w:styleId="Style5">
    <w:name w:val="Style5"/>
    <w:basedOn w:val="a"/>
    <w:rsid w:val="00C072C2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6">
    <w:name w:val="Font Style16"/>
    <w:rsid w:val="00C072C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Серебрякова Екатерина</dc:creator>
  <cp:keywords/>
  <dc:description/>
  <cp:lastModifiedBy>Серебрякова Екатерина</cp:lastModifiedBy>
  <cp:revision>2</cp:revision>
  <dcterms:created xsi:type="dcterms:W3CDTF">2022-03-28T14:08:00Z</dcterms:created>
  <dcterms:modified xsi:type="dcterms:W3CDTF">2022-05-24T14:17:00Z</dcterms:modified>
</cp:coreProperties>
</file>