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1EF" w:rsidRPr="005F41EF" w:rsidRDefault="005F41EF" w:rsidP="005F41EF">
      <w:pPr>
        <w:autoSpaceDE w:val="0"/>
        <w:autoSpaceDN w:val="0"/>
        <w:adjustRightInd w:val="0"/>
        <w:spacing w:after="0"/>
        <w:outlineLvl w:val="0"/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</w:pPr>
      <w:r>
        <w:rPr>
          <w:rFonts w:ascii="Courier New" w:eastAsia="Times New Roman" w:hAnsi="Courier New" w:cs="Courier New"/>
          <w:b/>
          <w:noProof/>
          <w:spacing w:val="20"/>
          <w:kern w:val="0"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2657475</wp:posOffset>
            </wp:positionH>
            <wp:positionV relativeFrom="paragraph">
              <wp:posOffset>177800</wp:posOffset>
            </wp:positionV>
            <wp:extent cx="665480" cy="822960"/>
            <wp:effectExtent l="0" t="0" r="1270" b="0"/>
            <wp:wrapTopAndBottom/>
            <wp:docPr id="1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41EF" w:rsidRPr="005F41EF" w:rsidRDefault="005F41EF" w:rsidP="005F41EF">
      <w:pPr>
        <w:autoSpaceDE w:val="0"/>
        <w:autoSpaceDN w:val="0"/>
        <w:adjustRightInd w:val="0"/>
        <w:spacing w:after="0"/>
        <w:outlineLvl w:val="0"/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</w:pPr>
    </w:p>
    <w:p w:rsidR="005F41EF" w:rsidRPr="005F41EF" w:rsidRDefault="005F41EF" w:rsidP="005F41EF">
      <w:pPr>
        <w:spacing w:after="0"/>
        <w:jc w:val="center"/>
        <w:rPr>
          <w:rFonts w:eastAsia="Times New Roman" w:cs="Times New Roman"/>
          <w:b/>
          <w:spacing w:val="30"/>
          <w:kern w:val="0"/>
          <w:szCs w:val="28"/>
          <w:lang w:eastAsia="x-none"/>
          <w14:ligatures w14:val="none"/>
        </w:rPr>
      </w:pPr>
      <w:r w:rsidRPr="005F41EF">
        <w:rPr>
          <w:rFonts w:eastAsia="Times New Roman" w:cs="Times New Roman"/>
          <w:b/>
          <w:spacing w:val="30"/>
          <w:kern w:val="0"/>
          <w:szCs w:val="28"/>
          <w:lang w:eastAsia="x-none"/>
          <w14:ligatures w14:val="none"/>
        </w:rPr>
        <w:t>РОССИЙСКАЯ ФЕДЕРАЦИЯ</w:t>
      </w:r>
    </w:p>
    <w:p w:rsidR="005F41EF" w:rsidRPr="005F41EF" w:rsidRDefault="005F41EF" w:rsidP="005F41EF">
      <w:pPr>
        <w:spacing w:after="0"/>
        <w:jc w:val="center"/>
        <w:rPr>
          <w:rFonts w:eastAsia="Times New Roman" w:cs="Times New Roman"/>
          <w:b/>
          <w:spacing w:val="20"/>
          <w:kern w:val="0"/>
          <w:szCs w:val="28"/>
          <w:lang w:eastAsia="x-none"/>
          <w14:ligatures w14:val="none"/>
        </w:rPr>
      </w:pPr>
      <w:r w:rsidRPr="005F41EF">
        <w:rPr>
          <w:rFonts w:eastAsia="Times New Roman" w:cs="Times New Roman"/>
          <w:b/>
          <w:spacing w:val="30"/>
          <w:kern w:val="0"/>
          <w:szCs w:val="28"/>
          <w:lang w:eastAsia="x-none"/>
          <w14:ligatures w14:val="none"/>
        </w:rPr>
        <w:t>ПЕНЗЕНСКАЯ ОБЛАСТЬ</w:t>
      </w:r>
    </w:p>
    <w:p w:rsidR="005F41EF" w:rsidRPr="005F41EF" w:rsidRDefault="005F41EF" w:rsidP="005F41EF">
      <w:pPr>
        <w:spacing w:before="120" w:after="0"/>
        <w:jc w:val="center"/>
        <w:rPr>
          <w:rFonts w:eastAsia="Times New Roman" w:cs="Times New Roman"/>
          <w:b/>
          <w:spacing w:val="20"/>
          <w:kern w:val="0"/>
          <w:sz w:val="32"/>
          <w:szCs w:val="32"/>
          <w:lang w:eastAsia="ru-RU"/>
          <w14:ligatures w14:val="none"/>
        </w:rPr>
      </w:pPr>
      <w:r w:rsidRPr="005F41EF">
        <w:rPr>
          <w:rFonts w:eastAsia="Times New Roman" w:cs="Times New Roman"/>
          <w:b/>
          <w:spacing w:val="20"/>
          <w:kern w:val="0"/>
          <w:sz w:val="32"/>
          <w:szCs w:val="32"/>
          <w:lang w:eastAsia="ru-RU"/>
          <w14:ligatures w14:val="none"/>
        </w:rPr>
        <w:t>СОБРАНИЕ ПРЕДСТАВИТЕЛЕЙ</w:t>
      </w:r>
    </w:p>
    <w:p w:rsidR="005F41EF" w:rsidRPr="005F41EF" w:rsidRDefault="005F41EF" w:rsidP="005F41EF">
      <w:pPr>
        <w:pBdr>
          <w:bottom w:val="single" w:sz="12" w:space="1" w:color="auto"/>
        </w:pBdr>
        <w:spacing w:after="0"/>
        <w:jc w:val="center"/>
        <w:rPr>
          <w:rFonts w:eastAsia="Times New Roman" w:cs="Times New Roman"/>
          <w:b/>
          <w:spacing w:val="20"/>
          <w:kern w:val="0"/>
          <w:sz w:val="32"/>
          <w:szCs w:val="32"/>
          <w:lang w:eastAsia="ru-RU"/>
          <w14:ligatures w14:val="none"/>
        </w:rPr>
      </w:pPr>
      <w:r w:rsidRPr="005F41EF">
        <w:rPr>
          <w:rFonts w:eastAsia="Times New Roman" w:cs="Times New Roman"/>
          <w:b/>
          <w:spacing w:val="20"/>
          <w:kern w:val="0"/>
          <w:sz w:val="32"/>
          <w:szCs w:val="32"/>
          <w:lang w:eastAsia="ru-RU"/>
          <w14:ligatures w14:val="none"/>
        </w:rPr>
        <w:t>ГОРОДА КУЗНЕЦКА</w:t>
      </w:r>
    </w:p>
    <w:p w:rsidR="00BC66AD" w:rsidRDefault="005F41EF" w:rsidP="005F41EF">
      <w:pPr>
        <w:spacing w:before="120" w:after="0"/>
        <w:jc w:val="center"/>
        <w:rPr>
          <w:rFonts w:eastAsia="Times New Roman" w:cs="Times New Roman"/>
          <w:kern w:val="0"/>
          <w:sz w:val="36"/>
          <w:szCs w:val="36"/>
          <w:lang w:eastAsia="ru-RU"/>
          <w14:ligatures w14:val="none"/>
        </w:rPr>
      </w:pPr>
      <w:r w:rsidRPr="005F41EF">
        <w:rPr>
          <w:rFonts w:eastAsia="Times New Roman" w:cs="Times New Roman"/>
          <w:kern w:val="0"/>
          <w:sz w:val="36"/>
          <w:szCs w:val="36"/>
          <w:lang w:eastAsia="ru-RU"/>
          <w14:ligatures w14:val="none"/>
        </w:rPr>
        <w:t>РЕШЕНИЕ</w:t>
      </w:r>
    </w:p>
    <w:p w:rsidR="005F41EF" w:rsidRPr="005F41EF" w:rsidRDefault="005F41EF" w:rsidP="005F41EF">
      <w:pPr>
        <w:spacing w:before="120" w:after="0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:rsidR="00BC66AD" w:rsidRPr="00BC66AD" w:rsidRDefault="00BC66AD" w:rsidP="00BC66AD">
      <w:pPr>
        <w:keepNext/>
        <w:keepLines/>
        <w:spacing w:after="360"/>
        <w:jc w:val="center"/>
        <w:outlineLvl w:val="0"/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</w:pPr>
      <w:r w:rsidRPr="00BC66AD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О внесении </w:t>
      </w:r>
      <w:r w:rsidR="001C5467" w:rsidRPr="00BC66AD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изменений </w:t>
      </w:r>
      <w:r w:rsidR="001C5467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в Положение о бюджетном устройстве и бюджетном процессе в городе Кузнецке Пензенской области, </w:t>
      </w:r>
      <w:r w:rsidR="00AF2ED7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утвержденное </w:t>
      </w:r>
      <w:r w:rsidR="00AF2ED7" w:rsidRPr="00BC66AD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>решением</w:t>
      </w:r>
      <w:r w:rsidRPr="00BC66AD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 Собрания представителей города Кузнецка от </w:t>
      </w:r>
      <w:r w:rsidR="008010A9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>27.10.2011</w:t>
      </w:r>
      <w:r w:rsidRPr="00BC66AD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 № </w:t>
      </w:r>
      <w:r w:rsidR="008010A9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>108-45/5</w:t>
      </w:r>
      <w:r w:rsidRPr="00BC66AD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 </w:t>
      </w:r>
    </w:p>
    <w:p w:rsidR="00BC66AD" w:rsidRPr="00BC66AD" w:rsidRDefault="00BC66AD" w:rsidP="00BC66AD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C66AD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BC66AD">
        <w:rPr>
          <w:rFonts w:eastAsia="Times New Roman" w:cs="Times New Roman"/>
          <w:kern w:val="0"/>
          <w:szCs w:val="28"/>
          <w:lang w:eastAsia="ru-RU"/>
          <w14:ligatures w14:val="none"/>
        </w:rPr>
        <w:t>Руководствуясь Бюджетным кодексом Российской Федерации и ст</w:t>
      </w:r>
      <w:r w:rsidR="005F41EF">
        <w:rPr>
          <w:rFonts w:eastAsia="Times New Roman" w:cs="Times New Roman"/>
          <w:kern w:val="0"/>
          <w:szCs w:val="28"/>
          <w:lang w:eastAsia="ru-RU"/>
          <w14:ligatures w14:val="none"/>
        </w:rPr>
        <w:t>атьей</w:t>
      </w:r>
      <w:r w:rsidRPr="00BC66A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21 Устава </w:t>
      </w:r>
      <w:r w:rsidR="005F41E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городского округа </w:t>
      </w:r>
      <w:r w:rsidRPr="00BC66AD">
        <w:rPr>
          <w:rFonts w:eastAsia="Times New Roman" w:cs="Times New Roman"/>
          <w:kern w:val="0"/>
          <w:szCs w:val="28"/>
          <w:lang w:eastAsia="ru-RU"/>
          <w14:ligatures w14:val="none"/>
        </w:rPr>
        <w:t>город Кузнецк Пензенской области,</w:t>
      </w:r>
    </w:p>
    <w:p w:rsidR="00BC66AD" w:rsidRPr="00BC66AD" w:rsidRDefault="00BC66AD" w:rsidP="00BC66AD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:rsidR="00BC66AD" w:rsidRPr="00BC66AD" w:rsidRDefault="00BC66AD" w:rsidP="00BC66AD">
      <w:pPr>
        <w:spacing w:after="0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BC66AD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Собрание представителей города Кузнецка</w:t>
      </w:r>
      <w:r w:rsidRPr="00BC66AD">
        <w:rPr>
          <w:rFonts w:eastAsia="Times New Roman" w:cs="Times New Roman"/>
          <w:b/>
          <w:kern w:val="0"/>
          <w:sz w:val="32"/>
          <w:szCs w:val="32"/>
          <w:lang w:eastAsia="ru-RU"/>
          <w14:ligatures w14:val="none"/>
        </w:rPr>
        <w:t xml:space="preserve"> </w:t>
      </w:r>
      <w:r w:rsidRPr="00BC66AD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решило:</w:t>
      </w:r>
    </w:p>
    <w:p w:rsidR="00961290" w:rsidRPr="00961290" w:rsidRDefault="00961290" w:rsidP="00961290">
      <w:pPr>
        <w:autoSpaceDE w:val="0"/>
        <w:autoSpaceDN w:val="0"/>
        <w:adjustRightInd w:val="0"/>
        <w:spacing w:before="200" w:after="0"/>
        <w:ind w:firstLine="540"/>
        <w:jc w:val="both"/>
        <w:rPr>
          <w:rFonts w:cs="Times New Roman"/>
          <w:kern w:val="0"/>
          <w:szCs w:val="28"/>
        </w:rPr>
      </w:pPr>
      <w:r w:rsidRPr="00961290">
        <w:rPr>
          <w:rFonts w:cs="Times New Roman"/>
          <w:kern w:val="0"/>
          <w:szCs w:val="28"/>
        </w:rPr>
        <w:t xml:space="preserve">1. Внести в </w:t>
      </w:r>
      <w:hyperlink r:id="rId8" w:history="1">
        <w:r w:rsidRPr="00961290">
          <w:rPr>
            <w:rFonts w:cs="Times New Roman"/>
            <w:kern w:val="0"/>
            <w:szCs w:val="28"/>
          </w:rPr>
          <w:t>Положение</w:t>
        </w:r>
      </w:hyperlink>
      <w:r w:rsidRPr="00961290">
        <w:rPr>
          <w:rFonts w:cs="Times New Roman"/>
          <w:kern w:val="0"/>
          <w:szCs w:val="28"/>
        </w:rPr>
        <w:t xml:space="preserve"> о бюджетном устройстве и бюджетном процессе в городе Кузнецке Пензенской области, утвержденное решением Собрания представителей города Кузнецка от 27.10.2011 </w:t>
      </w:r>
      <w:r w:rsidR="005F41EF">
        <w:rPr>
          <w:rFonts w:cs="Times New Roman"/>
          <w:kern w:val="0"/>
          <w:szCs w:val="28"/>
        </w:rPr>
        <w:t>№</w:t>
      </w:r>
      <w:r w:rsidRPr="00961290">
        <w:rPr>
          <w:rFonts w:cs="Times New Roman"/>
          <w:kern w:val="0"/>
          <w:szCs w:val="28"/>
        </w:rPr>
        <w:t xml:space="preserve"> 108-45/5 (с изменениями и дополнениями) (далее - Положение), следующ</w:t>
      </w:r>
      <w:r w:rsidR="005F41EF">
        <w:rPr>
          <w:rFonts w:cs="Times New Roman"/>
          <w:kern w:val="0"/>
          <w:szCs w:val="28"/>
        </w:rPr>
        <w:t>и</w:t>
      </w:r>
      <w:r w:rsidRPr="00961290">
        <w:rPr>
          <w:rFonts w:cs="Times New Roman"/>
          <w:kern w:val="0"/>
          <w:szCs w:val="28"/>
        </w:rPr>
        <w:t>е изменени</w:t>
      </w:r>
      <w:r w:rsidR="00A6336A">
        <w:rPr>
          <w:rFonts w:cs="Times New Roman"/>
          <w:kern w:val="0"/>
          <w:szCs w:val="28"/>
        </w:rPr>
        <w:t>я</w:t>
      </w:r>
      <w:r w:rsidRPr="00961290">
        <w:rPr>
          <w:rFonts w:cs="Times New Roman"/>
          <w:kern w:val="0"/>
          <w:szCs w:val="28"/>
        </w:rPr>
        <w:t>:</w:t>
      </w:r>
    </w:p>
    <w:p w:rsidR="00481B2C" w:rsidRDefault="00961290" w:rsidP="00AD3B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 w:rsidRPr="00961290">
        <w:rPr>
          <w:rFonts w:cs="Times New Roman"/>
          <w:kern w:val="0"/>
          <w:szCs w:val="28"/>
        </w:rPr>
        <w:t xml:space="preserve">1.1. </w:t>
      </w:r>
      <w:r w:rsidR="00481B2C">
        <w:rPr>
          <w:rFonts w:cs="Times New Roman"/>
          <w:kern w:val="0"/>
          <w:szCs w:val="28"/>
        </w:rPr>
        <w:t>В пункте 1</w:t>
      </w:r>
      <w:r w:rsidR="005F41EF">
        <w:rPr>
          <w:rFonts w:cs="Times New Roman"/>
          <w:kern w:val="0"/>
          <w:szCs w:val="28"/>
        </w:rPr>
        <w:t xml:space="preserve"> </w:t>
      </w:r>
      <w:r w:rsidR="00481B2C">
        <w:rPr>
          <w:rFonts w:cs="Times New Roman"/>
          <w:kern w:val="0"/>
          <w:szCs w:val="28"/>
        </w:rPr>
        <w:t>с</w:t>
      </w:r>
      <w:r w:rsidR="00A6336A">
        <w:rPr>
          <w:rFonts w:cs="Times New Roman"/>
          <w:kern w:val="0"/>
          <w:szCs w:val="28"/>
        </w:rPr>
        <w:t>тать</w:t>
      </w:r>
      <w:r w:rsidR="00481B2C">
        <w:rPr>
          <w:rFonts w:cs="Times New Roman"/>
          <w:kern w:val="0"/>
          <w:szCs w:val="28"/>
        </w:rPr>
        <w:t>и</w:t>
      </w:r>
      <w:r w:rsidR="00A6336A">
        <w:rPr>
          <w:rFonts w:cs="Times New Roman"/>
          <w:kern w:val="0"/>
          <w:szCs w:val="28"/>
        </w:rPr>
        <w:t xml:space="preserve"> 2</w:t>
      </w:r>
      <w:r w:rsidR="00481B2C">
        <w:rPr>
          <w:rFonts w:cs="Times New Roman"/>
          <w:kern w:val="0"/>
          <w:szCs w:val="28"/>
        </w:rPr>
        <w:t>5</w:t>
      </w:r>
      <w:r w:rsidR="00A6336A">
        <w:rPr>
          <w:rFonts w:cs="Times New Roman"/>
          <w:kern w:val="0"/>
          <w:szCs w:val="28"/>
        </w:rPr>
        <w:t xml:space="preserve"> </w:t>
      </w:r>
      <w:r w:rsidR="00481B2C">
        <w:rPr>
          <w:rFonts w:cs="Times New Roman"/>
          <w:kern w:val="0"/>
          <w:szCs w:val="28"/>
        </w:rPr>
        <w:t xml:space="preserve">Положения </w:t>
      </w:r>
      <w:r w:rsidR="00AD3B5E">
        <w:rPr>
          <w:rFonts w:cs="Times New Roman"/>
          <w:kern w:val="0"/>
          <w:szCs w:val="28"/>
        </w:rPr>
        <w:t>слова «</w:t>
      </w:r>
      <w:r w:rsidR="00481B2C">
        <w:rPr>
          <w:rFonts w:cs="Times New Roman"/>
          <w:kern w:val="0"/>
          <w:szCs w:val="28"/>
        </w:rPr>
        <w:t xml:space="preserve">Порядок составления и ведения кассового плана, а также состав и сроки представления» заменить </w:t>
      </w:r>
      <w:r w:rsidR="00AD3B5E">
        <w:rPr>
          <w:rFonts w:cs="Times New Roman"/>
          <w:kern w:val="0"/>
          <w:szCs w:val="28"/>
        </w:rPr>
        <w:t>словами «</w:t>
      </w:r>
      <w:r w:rsidR="00481B2C">
        <w:rPr>
          <w:rFonts w:cs="Times New Roman"/>
          <w:kern w:val="0"/>
          <w:szCs w:val="28"/>
        </w:rPr>
        <w:t xml:space="preserve">Порядок составления и ведения кассового плана, а также порядок, состав и сроки формирования и представления»; </w:t>
      </w:r>
    </w:p>
    <w:p w:rsidR="001908B7" w:rsidRDefault="001908B7" w:rsidP="00AD3B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1.2. До</w:t>
      </w:r>
      <w:r w:rsidR="005F41EF">
        <w:rPr>
          <w:rFonts w:cs="Times New Roman"/>
          <w:kern w:val="0"/>
          <w:szCs w:val="28"/>
        </w:rPr>
        <w:t>полнить</w:t>
      </w:r>
      <w:r>
        <w:rPr>
          <w:rFonts w:cs="Times New Roman"/>
          <w:kern w:val="0"/>
          <w:szCs w:val="28"/>
        </w:rPr>
        <w:t xml:space="preserve"> Положение статьей 33 следующего содержания:</w:t>
      </w:r>
    </w:p>
    <w:p w:rsidR="006A328C" w:rsidRDefault="006A328C" w:rsidP="006A328C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«</w:t>
      </w:r>
      <w:r w:rsidRPr="006A328C">
        <w:rPr>
          <w:rFonts w:cs="Times New Roman"/>
          <w:b/>
          <w:bCs/>
          <w:kern w:val="0"/>
          <w:szCs w:val="28"/>
        </w:rPr>
        <w:t>Статья 33</w:t>
      </w:r>
      <w:r w:rsidR="00094EE8">
        <w:rPr>
          <w:rFonts w:cs="Times New Roman"/>
          <w:b/>
          <w:bCs/>
          <w:kern w:val="0"/>
          <w:szCs w:val="28"/>
        </w:rPr>
        <w:t>.</w:t>
      </w:r>
      <w:r w:rsidRPr="006A328C">
        <w:rPr>
          <w:rFonts w:cs="Times New Roman"/>
          <w:b/>
          <w:bCs/>
          <w:kern w:val="0"/>
          <w:szCs w:val="28"/>
        </w:rPr>
        <w:t xml:space="preserve"> Информационное обеспечение бюджетного процесса</w:t>
      </w:r>
      <w:r>
        <w:rPr>
          <w:rFonts w:cs="Times New Roman"/>
          <w:kern w:val="0"/>
          <w:szCs w:val="28"/>
        </w:rPr>
        <w:t xml:space="preserve"> </w:t>
      </w:r>
    </w:p>
    <w:p w:rsidR="009E3890" w:rsidRDefault="009E3890" w:rsidP="009E3890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Информационное обеспечение бюджетного процесса в городе Кузнецке осуществляется в соответствии с нормами, установленными главой 19.2 Бюджетного кодекса Российской Федерации</w:t>
      </w:r>
      <w:proofErr w:type="gramStart"/>
      <w:r>
        <w:rPr>
          <w:rFonts w:cs="Times New Roman"/>
          <w:kern w:val="0"/>
          <w:szCs w:val="28"/>
        </w:rPr>
        <w:t>.»</w:t>
      </w:r>
      <w:r w:rsidR="005F41EF">
        <w:rPr>
          <w:rFonts w:cs="Times New Roman"/>
          <w:kern w:val="0"/>
          <w:szCs w:val="28"/>
        </w:rPr>
        <w:t>.</w:t>
      </w:r>
      <w:proofErr w:type="gramEnd"/>
    </w:p>
    <w:p w:rsidR="001E3F95" w:rsidRDefault="001E3F95" w:rsidP="001E3F95">
      <w:pPr>
        <w:pStyle w:val="ConsPlusNormal"/>
        <w:ind w:firstLine="540"/>
        <w:jc w:val="both"/>
      </w:pPr>
      <w:r>
        <w:t xml:space="preserve">2. Настоящее решение подлежит официальному опубликованию и вступает в силу на следующий день после опубликования. </w:t>
      </w:r>
    </w:p>
    <w:p w:rsidR="001E3F95" w:rsidRDefault="001E3F95" w:rsidP="001E3F95">
      <w:pPr>
        <w:pStyle w:val="ConsPlusNormal"/>
        <w:ind w:firstLine="540"/>
        <w:jc w:val="both"/>
      </w:pPr>
    </w:p>
    <w:p w:rsidR="001E3F95" w:rsidRDefault="001E3F95" w:rsidP="001E3F95">
      <w:pPr>
        <w:pStyle w:val="ConsPlusNormal"/>
        <w:ind w:firstLine="540"/>
        <w:jc w:val="both"/>
      </w:pPr>
    </w:p>
    <w:p w:rsidR="005F41EF" w:rsidRDefault="005F41EF" w:rsidP="001E3F95">
      <w:pPr>
        <w:pStyle w:val="ConsPlusNormal"/>
        <w:ind w:firstLine="540"/>
        <w:jc w:val="both"/>
      </w:pPr>
    </w:p>
    <w:p w:rsidR="001E3F95" w:rsidRDefault="001E3F95" w:rsidP="00997300">
      <w:pPr>
        <w:pStyle w:val="ConsPlusNormal"/>
        <w:jc w:val="both"/>
      </w:pPr>
      <w:r>
        <w:t>Председатель Собрания представителей</w:t>
      </w:r>
    </w:p>
    <w:p w:rsidR="001E3F95" w:rsidRDefault="001E3F95" w:rsidP="00997300">
      <w:pPr>
        <w:pStyle w:val="ConsPlusNormal"/>
        <w:jc w:val="both"/>
      </w:pPr>
      <w:r>
        <w:t xml:space="preserve">Города Кузнецка                                                                                   </w:t>
      </w:r>
      <w:proofErr w:type="spellStart"/>
      <w:r>
        <w:t>В.Е.Трошин</w:t>
      </w:r>
      <w:proofErr w:type="spellEnd"/>
      <w:r>
        <w:t xml:space="preserve">  </w:t>
      </w:r>
    </w:p>
    <w:p w:rsidR="009E3890" w:rsidRDefault="009E3890" w:rsidP="00997300">
      <w:pPr>
        <w:pStyle w:val="ConsPlusNormal"/>
        <w:jc w:val="both"/>
      </w:pPr>
    </w:p>
    <w:p w:rsidR="005F41EF" w:rsidRDefault="005F41EF" w:rsidP="00997300">
      <w:pPr>
        <w:pStyle w:val="ConsPlusNormal"/>
        <w:jc w:val="both"/>
      </w:pPr>
    </w:p>
    <w:p w:rsidR="00F066F5" w:rsidRDefault="005F41EF" w:rsidP="00997300">
      <w:pPr>
        <w:pStyle w:val="ConsPlusNormal"/>
        <w:jc w:val="both"/>
      </w:pPr>
      <w:proofErr w:type="spellStart"/>
      <w:r>
        <w:t>И.о.Главы</w:t>
      </w:r>
      <w:proofErr w:type="spellEnd"/>
      <w:r w:rsidR="001E3F95">
        <w:t xml:space="preserve"> города Кузнецка                                </w:t>
      </w:r>
      <w:r>
        <w:t xml:space="preserve">                            В.Н. Агафонов</w:t>
      </w:r>
      <w:bookmarkStart w:id="0" w:name="_GoBack"/>
      <w:bookmarkEnd w:id="0"/>
    </w:p>
    <w:p w:rsidR="00F066F5" w:rsidRDefault="00F066F5" w:rsidP="00997300">
      <w:pPr>
        <w:pStyle w:val="ConsPlusNormal"/>
        <w:jc w:val="both"/>
      </w:pPr>
    </w:p>
    <w:sectPr w:rsidR="00F066F5" w:rsidSect="00B84378">
      <w:pgSz w:w="11906" w:h="16838" w:code="9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BD4A7A"/>
    <w:multiLevelType w:val="hybridMultilevel"/>
    <w:tmpl w:val="8D56BEF0"/>
    <w:lvl w:ilvl="0" w:tplc="AFF48E8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EB3"/>
    <w:rsid w:val="0000056D"/>
    <w:rsid w:val="00084CDB"/>
    <w:rsid w:val="00094EE8"/>
    <w:rsid w:val="000D081D"/>
    <w:rsid w:val="000F38B1"/>
    <w:rsid w:val="00153AE9"/>
    <w:rsid w:val="0015545D"/>
    <w:rsid w:val="00175DDE"/>
    <w:rsid w:val="001908B7"/>
    <w:rsid w:val="001A20CA"/>
    <w:rsid w:val="001C5467"/>
    <w:rsid w:val="001D6BEC"/>
    <w:rsid w:val="001E3F95"/>
    <w:rsid w:val="001E547F"/>
    <w:rsid w:val="00203777"/>
    <w:rsid w:val="002220D2"/>
    <w:rsid w:val="00246212"/>
    <w:rsid w:val="00274EC4"/>
    <w:rsid w:val="002E65CC"/>
    <w:rsid w:val="003228DD"/>
    <w:rsid w:val="00336998"/>
    <w:rsid w:val="00395E90"/>
    <w:rsid w:val="003B2403"/>
    <w:rsid w:val="003D50C8"/>
    <w:rsid w:val="004076F2"/>
    <w:rsid w:val="00430C15"/>
    <w:rsid w:val="004501E3"/>
    <w:rsid w:val="004518AF"/>
    <w:rsid w:val="004667DB"/>
    <w:rsid w:val="00481B2C"/>
    <w:rsid w:val="004F02EF"/>
    <w:rsid w:val="00512C98"/>
    <w:rsid w:val="0051629E"/>
    <w:rsid w:val="00546FB0"/>
    <w:rsid w:val="00555EB3"/>
    <w:rsid w:val="005964C3"/>
    <w:rsid w:val="005A6BA1"/>
    <w:rsid w:val="005A7D38"/>
    <w:rsid w:val="005B66FB"/>
    <w:rsid w:val="005D0F6A"/>
    <w:rsid w:val="005D666C"/>
    <w:rsid w:val="005F41EF"/>
    <w:rsid w:val="005F597F"/>
    <w:rsid w:val="006059E8"/>
    <w:rsid w:val="006A328C"/>
    <w:rsid w:val="006C0B77"/>
    <w:rsid w:val="006C511A"/>
    <w:rsid w:val="00702F96"/>
    <w:rsid w:val="00706C38"/>
    <w:rsid w:val="00752AC8"/>
    <w:rsid w:val="00760AEA"/>
    <w:rsid w:val="00774E9A"/>
    <w:rsid w:val="00791D12"/>
    <w:rsid w:val="007D1C77"/>
    <w:rsid w:val="007D35F4"/>
    <w:rsid w:val="007D3A4E"/>
    <w:rsid w:val="007D541E"/>
    <w:rsid w:val="008010A9"/>
    <w:rsid w:val="008242FF"/>
    <w:rsid w:val="00834605"/>
    <w:rsid w:val="00870751"/>
    <w:rsid w:val="00877A25"/>
    <w:rsid w:val="008A057E"/>
    <w:rsid w:val="00913018"/>
    <w:rsid w:val="00915BBC"/>
    <w:rsid w:val="00922C48"/>
    <w:rsid w:val="00931249"/>
    <w:rsid w:val="00933507"/>
    <w:rsid w:val="0095126C"/>
    <w:rsid w:val="00960CD9"/>
    <w:rsid w:val="00961290"/>
    <w:rsid w:val="00961512"/>
    <w:rsid w:val="00965F4D"/>
    <w:rsid w:val="00967980"/>
    <w:rsid w:val="00983F8B"/>
    <w:rsid w:val="00997300"/>
    <w:rsid w:val="009B06AF"/>
    <w:rsid w:val="009C06AD"/>
    <w:rsid w:val="009D22CE"/>
    <w:rsid w:val="009D4DA2"/>
    <w:rsid w:val="009E3890"/>
    <w:rsid w:val="009F722B"/>
    <w:rsid w:val="00A4014F"/>
    <w:rsid w:val="00A57F18"/>
    <w:rsid w:val="00A6336A"/>
    <w:rsid w:val="00A63BA6"/>
    <w:rsid w:val="00A86543"/>
    <w:rsid w:val="00AD3B5E"/>
    <w:rsid w:val="00AD3F70"/>
    <w:rsid w:val="00AF2ED7"/>
    <w:rsid w:val="00B45A59"/>
    <w:rsid w:val="00B6571A"/>
    <w:rsid w:val="00B84378"/>
    <w:rsid w:val="00B915B7"/>
    <w:rsid w:val="00B94922"/>
    <w:rsid w:val="00BC66AD"/>
    <w:rsid w:val="00BE5440"/>
    <w:rsid w:val="00C014D8"/>
    <w:rsid w:val="00C055FD"/>
    <w:rsid w:val="00C4075E"/>
    <w:rsid w:val="00C435C7"/>
    <w:rsid w:val="00C836BE"/>
    <w:rsid w:val="00C923F0"/>
    <w:rsid w:val="00D30CDF"/>
    <w:rsid w:val="00D432A8"/>
    <w:rsid w:val="00DC5AE9"/>
    <w:rsid w:val="00DD6035"/>
    <w:rsid w:val="00E12747"/>
    <w:rsid w:val="00E62AEA"/>
    <w:rsid w:val="00E630E0"/>
    <w:rsid w:val="00E671A9"/>
    <w:rsid w:val="00EA59DF"/>
    <w:rsid w:val="00EE4070"/>
    <w:rsid w:val="00EF358F"/>
    <w:rsid w:val="00F066F5"/>
    <w:rsid w:val="00F12C76"/>
    <w:rsid w:val="00FB16F2"/>
    <w:rsid w:val="00FB2D18"/>
    <w:rsid w:val="00FD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55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555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555EB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nhideWhenUsed/>
    <w:qFormat/>
    <w:rsid w:val="00555E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555E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5EB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5EB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5EB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5EB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5EB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5E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5EB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5EB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55EB3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55EB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55EB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55EB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55EB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55E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55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5EB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5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5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5EB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55E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5EB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5EB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5EB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55EB3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555EB3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555EB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4"/>
      <w:lang w:eastAsia="ru-RU"/>
    </w:rPr>
  </w:style>
  <w:style w:type="paragraph" w:customStyle="1" w:styleId="ConsPlusTitle">
    <w:name w:val="ConsPlusTitle"/>
    <w:rsid w:val="00555EB3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b/>
      <w:sz w:val="28"/>
      <w:szCs w:val="24"/>
      <w:lang w:eastAsia="ru-RU"/>
    </w:rPr>
  </w:style>
  <w:style w:type="paragraph" w:customStyle="1" w:styleId="ConsPlusCell">
    <w:name w:val="ConsPlusCell"/>
    <w:rsid w:val="00555EB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4"/>
      <w:lang w:eastAsia="ru-RU"/>
    </w:rPr>
  </w:style>
  <w:style w:type="paragraph" w:customStyle="1" w:styleId="ConsPlusDocList">
    <w:name w:val="ConsPlusDocList"/>
    <w:rsid w:val="00555EB3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customStyle="1" w:styleId="ConsPlusTitlePage">
    <w:name w:val="ConsPlusTitlePage"/>
    <w:rsid w:val="00555EB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  <w:style w:type="paragraph" w:customStyle="1" w:styleId="ConsPlusJurTerm">
    <w:name w:val="ConsPlusJurTerm"/>
    <w:rsid w:val="00555EB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szCs w:val="24"/>
      <w:lang w:eastAsia="ru-RU"/>
    </w:rPr>
  </w:style>
  <w:style w:type="paragraph" w:customStyle="1" w:styleId="ConsPlusTextList">
    <w:name w:val="ConsPlusTextList"/>
    <w:rsid w:val="00555EB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szCs w:val="24"/>
      <w:lang w:eastAsia="ru-RU"/>
    </w:rPr>
  </w:style>
  <w:style w:type="paragraph" w:customStyle="1" w:styleId="23">
    <w:name w:val="Стиль2"/>
    <w:basedOn w:val="11"/>
    <w:qFormat/>
    <w:rsid w:val="00BC66AD"/>
    <w:pPr>
      <w:tabs>
        <w:tab w:val="clear" w:pos="1818"/>
      </w:tabs>
      <w:spacing w:before="60"/>
      <w:ind w:left="344" w:firstLine="283"/>
      <w:outlineLvl w:val="6"/>
    </w:pPr>
  </w:style>
  <w:style w:type="paragraph" w:customStyle="1" w:styleId="11">
    <w:name w:val="Стиль1"/>
    <w:basedOn w:val="a"/>
    <w:qFormat/>
    <w:rsid w:val="00BC66AD"/>
    <w:pPr>
      <w:tabs>
        <w:tab w:val="num" w:pos="1818"/>
      </w:tabs>
      <w:autoSpaceDE w:val="0"/>
      <w:autoSpaceDN w:val="0"/>
      <w:adjustRightInd w:val="0"/>
      <w:spacing w:before="120" w:after="0"/>
      <w:ind w:firstLine="567"/>
      <w:jc w:val="both"/>
      <w:outlineLvl w:val="5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41">
    <w:name w:val="Стиль4"/>
    <w:basedOn w:val="a"/>
    <w:qFormat/>
    <w:rsid w:val="00BC66AD"/>
    <w:pPr>
      <w:spacing w:after="0"/>
      <w:ind w:left="567" w:firstLine="284"/>
      <w:jc w:val="both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55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555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555EB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nhideWhenUsed/>
    <w:qFormat/>
    <w:rsid w:val="00555E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555E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5EB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5EB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5EB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5EB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5EB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5E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5EB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5EB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55EB3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55EB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55EB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55EB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55EB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55E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55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5EB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5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5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5EB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55E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5EB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5EB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5EB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55EB3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555EB3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555EB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4"/>
      <w:lang w:eastAsia="ru-RU"/>
    </w:rPr>
  </w:style>
  <w:style w:type="paragraph" w:customStyle="1" w:styleId="ConsPlusTitle">
    <w:name w:val="ConsPlusTitle"/>
    <w:rsid w:val="00555EB3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b/>
      <w:sz w:val="28"/>
      <w:szCs w:val="24"/>
      <w:lang w:eastAsia="ru-RU"/>
    </w:rPr>
  </w:style>
  <w:style w:type="paragraph" w:customStyle="1" w:styleId="ConsPlusCell">
    <w:name w:val="ConsPlusCell"/>
    <w:rsid w:val="00555EB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4"/>
      <w:lang w:eastAsia="ru-RU"/>
    </w:rPr>
  </w:style>
  <w:style w:type="paragraph" w:customStyle="1" w:styleId="ConsPlusDocList">
    <w:name w:val="ConsPlusDocList"/>
    <w:rsid w:val="00555EB3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customStyle="1" w:styleId="ConsPlusTitlePage">
    <w:name w:val="ConsPlusTitlePage"/>
    <w:rsid w:val="00555EB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  <w:style w:type="paragraph" w:customStyle="1" w:styleId="ConsPlusJurTerm">
    <w:name w:val="ConsPlusJurTerm"/>
    <w:rsid w:val="00555EB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szCs w:val="24"/>
      <w:lang w:eastAsia="ru-RU"/>
    </w:rPr>
  </w:style>
  <w:style w:type="paragraph" w:customStyle="1" w:styleId="ConsPlusTextList">
    <w:name w:val="ConsPlusTextList"/>
    <w:rsid w:val="00555EB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szCs w:val="24"/>
      <w:lang w:eastAsia="ru-RU"/>
    </w:rPr>
  </w:style>
  <w:style w:type="paragraph" w:customStyle="1" w:styleId="23">
    <w:name w:val="Стиль2"/>
    <w:basedOn w:val="11"/>
    <w:qFormat/>
    <w:rsid w:val="00BC66AD"/>
    <w:pPr>
      <w:tabs>
        <w:tab w:val="clear" w:pos="1818"/>
      </w:tabs>
      <w:spacing w:before="60"/>
      <w:ind w:left="344" w:firstLine="283"/>
      <w:outlineLvl w:val="6"/>
    </w:pPr>
  </w:style>
  <w:style w:type="paragraph" w:customStyle="1" w:styleId="11">
    <w:name w:val="Стиль1"/>
    <w:basedOn w:val="a"/>
    <w:qFormat/>
    <w:rsid w:val="00BC66AD"/>
    <w:pPr>
      <w:tabs>
        <w:tab w:val="num" w:pos="1818"/>
      </w:tabs>
      <w:autoSpaceDE w:val="0"/>
      <w:autoSpaceDN w:val="0"/>
      <w:adjustRightInd w:val="0"/>
      <w:spacing w:before="120" w:after="0"/>
      <w:ind w:firstLine="567"/>
      <w:jc w:val="both"/>
      <w:outlineLvl w:val="5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41">
    <w:name w:val="Стиль4"/>
    <w:basedOn w:val="a"/>
    <w:qFormat/>
    <w:rsid w:val="00BC66AD"/>
    <w:pPr>
      <w:spacing w:after="0"/>
      <w:ind w:left="567" w:firstLine="284"/>
      <w:jc w:val="both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21&amp;n=143834&amp;dst=100019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FB766-BB1E-4207-9C9C-588482B15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1505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FefelovaTA</dc:creator>
  <cp:keywords/>
  <dc:description/>
  <cp:lastModifiedBy>Татьяна Кулакова</cp:lastModifiedBy>
  <cp:revision>104</cp:revision>
  <cp:lastPrinted>2025-11-17T07:07:00Z</cp:lastPrinted>
  <dcterms:created xsi:type="dcterms:W3CDTF">2025-06-30T12:31:00Z</dcterms:created>
  <dcterms:modified xsi:type="dcterms:W3CDTF">2025-11-19T07:18:00Z</dcterms:modified>
</cp:coreProperties>
</file>