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8760DF" w:rsidRDefault="00276466" w:rsidP="000A1C58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62CF2">
        <w:rPr>
          <w:b/>
          <w:bCs/>
          <w:color w:val="000000"/>
          <w:spacing w:val="4"/>
          <w:sz w:val="28"/>
          <w:szCs w:val="28"/>
        </w:rPr>
        <w:t xml:space="preserve"> </w:t>
      </w:r>
      <w:r w:rsidR="008760DF">
        <w:rPr>
          <w:b/>
          <w:bCs/>
          <w:color w:val="000000"/>
          <w:spacing w:val="4"/>
          <w:sz w:val="28"/>
          <w:szCs w:val="28"/>
        </w:rPr>
        <w:t>р</w:t>
      </w:r>
      <w:r w:rsidR="008760DF" w:rsidRPr="008760DF">
        <w:rPr>
          <w:b/>
          <w:bCs/>
          <w:color w:val="000000"/>
          <w:spacing w:val="4"/>
          <w:sz w:val="28"/>
          <w:szCs w:val="28"/>
        </w:rPr>
        <w:t>ешение Собрания представителей г</w:t>
      </w:r>
      <w:r w:rsidR="008760DF">
        <w:rPr>
          <w:b/>
          <w:bCs/>
          <w:color w:val="000000"/>
          <w:spacing w:val="4"/>
          <w:sz w:val="28"/>
          <w:szCs w:val="28"/>
        </w:rPr>
        <w:t>орода</w:t>
      </w:r>
      <w:r w:rsidR="008760DF" w:rsidRPr="008760DF">
        <w:rPr>
          <w:b/>
          <w:bCs/>
          <w:color w:val="000000"/>
          <w:spacing w:val="4"/>
          <w:sz w:val="28"/>
          <w:szCs w:val="28"/>
        </w:rPr>
        <w:t xml:space="preserve"> Кузнецка </w:t>
      </w:r>
      <w:r w:rsidR="00F31F94" w:rsidRPr="00F31F94">
        <w:rPr>
          <w:b/>
          <w:bCs/>
          <w:color w:val="000000"/>
          <w:spacing w:val="4"/>
          <w:sz w:val="28"/>
          <w:szCs w:val="28"/>
        </w:rPr>
        <w:t xml:space="preserve">от 26.12.2013 </w:t>
      </w:r>
      <w:r w:rsidR="000A1C58">
        <w:rPr>
          <w:b/>
          <w:bCs/>
          <w:color w:val="000000"/>
          <w:spacing w:val="4"/>
          <w:sz w:val="28"/>
          <w:szCs w:val="28"/>
        </w:rPr>
        <w:t>№</w:t>
      </w:r>
      <w:r w:rsidR="00F31F94" w:rsidRPr="00F31F94">
        <w:rPr>
          <w:b/>
          <w:bCs/>
          <w:color w:val="000000"/>
          <w:spacing w:val="4"/>
          <w:sz w:val="28"/>
          <w:szCs w:val="28"/>
        </w:rPr>
        <w:t xml:space="preserve"> 134-72/5</w:t>
      </w:r>
      <w:r w:rsidR="005C5E39">
        <w:rPr>
          <w:b/>
          <w:bCs/>
          <w:color w:val="000000"/>
          <w:spacing w:val="4"/>
          <w:sz w:val="28"/>
          <w:szCs w:val="28"/>
        </w:rPr>
        <w:t>«</w:t>
      </w:r>
      <w:r w:rsidR="00F31F94" w:rsidRPr="00F31F94">
        <w:rPr>
          <w:b/>
          <w:bCs/>
          <w:color w:val="000000"/>
          <w:spacing w:val="4"/>
          <w:sz w:val="28"/>
          <w:szCs w:val="28"/>
        </w:rPr>
        <w:t>Об утверждении нормативных правовых актов в области распространения наружной рекламы на территории гор</w:t>
      </w:r>
      <w:r w:rsidR="005C5E39">
        <w:rPr>
          <w:b/>
          <w:bCs/>
          <w:color w:val="000000"/>
          <w:spacing w:val="4"/>
          <w:sz w:val="28"/>
          <w:szCs w:val="28"/>
        </w:rPr>
        <w:t>ода Кузнецка Пензенской области»</w:t>
      </w:r>
    </w:p>
    <w:p w:rsidR="00F31F94" w:rsidRPr="00DE2A81" w:rsidRDefault="00F31F94" w:rsidP="000A1C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Default="003D1925" w:rsidP="000A1C5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 _____________</w:t>
      </w:r>
      <w:r w:rsidR="000A1C58">
        <w:rPr>
          <w:sz w:val="28"/>
          <w:szCs w:val="28"/>
        </w:rPr>
        <w:t>2024 года</w:t>
      </w:r>
    </w:p>
    <w:p w:rsidR="003D1925" w:rsidRDefault="003D1925" w:rsidP="000A1C58">
      <w:pPr>
        <w:widowControl w:val="0"/>
        <w:jc w:val="both"/>
        <w:rPr>
          <w:sz w:val="28"/>
          <w:szCs w:val="28"/>
        </w:rPr>
      </w:pPr>
    </w:p>
    <w:p w:rsidR="00FF6BF3" w:rsidRPr="003D2A48" w:rsidRDefault="00E47E1A" w:rsidP="000A1C5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8760DF">
        <w:rPr>
          <w:sz w:val="28"/>
          <w:szCs w:val="28"/>
        </w:rPr>
        <w:t xml:space="preserve">с </w:t>
      </w:r>
      <w:r w:rsidR="00C0205A">
        <w:rPr>
          <w:sz w:val="28"/>
          <w:szCs w:val="28"/>
        </w:rPr>
        <w:t>Ф</w:t>
      </w:r>
      <w:r w:rsidR="005970DC" w:rsidRPr="005970DC">
        <w:rPr>
          <w:sz w:val="28"/>
          <w:szCs w:val="28"/>
        </w:rPr>
        <w:t xml:space="preserve">едеральными законами от 06.10.2003 </w:t>
      </w:r>
      <w:r w:rsidR="000A1C58">
        <w:rPr>
          <w:sz w:val="28"/>
          <w:szCs w:val="28"/>
        </w:rPr>
        <w:t>№</w:t>
      </w:r>
      <w:r w:rsidR="005970DC" w:rsidRPr="005970DC">
        <w:rPr>
          <w:sz w:val="28"/>
          <w:szCs w:val="28"/>
        </w:rPr>
        <w:t xml:space="preserve"> 131-ФЗ </w:t>
      </w:r>
      <w:r w:rsidR="000A1C58">
        <w:rPr>
          <w:sz w:val="28"/>
          <w:szCs w:val="28"/>
        </w:rPr>
        <w:t>«</w:t>
      </w:r>
      <w:r w:rsidR="005970DC" w:rsidRPr="005970D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A1C58">
        <w:rPr>
          <w:sz w:val="28"/>
          <w:szCs w:val="28"/>
        </w:rPr>
        <w:t>»</w:t>
      </w:r>
      <w:r w:rsidR="005970DC" w:rsidRPr="005970DC">
        <w:rPr>
          <w:sz w:val="28"/>
          <w:szCs w:val="28"/>
        </w:rPr>
        <w:t xml:space="preserve">, от 13.03.2006 </w:t>
      </w:r>
      <w:r w:rsidR="000A1C58">
        <w:rPr>
          <w:sz w:val="28"/>
          <w:szCs w:val="28"/>
        </w:rPr>
        <w:t>№</w:t>
      </w:r>
      <w:r w:rsidR="005970DC" w:rsidRPr="005970DC">
        <w:rPr>
          <w:sz w:val="28"/>
          <w:szCs w:val="28"/>
        </w:rPr>
        <w:t xml:space="preserve"> 38-ФЗ </w:t>
      </w:r>
      <w:r w:rsidR="000A1C58">
        <w:rPr>
          <w:sz w:val="28"/>
          <w:szCs w:val="28"/>
        </w:rPr>
        <w:t>«</w:t>
      </w:r>
      <w:r w:rsidR="005970DC" w:rsidRPr="005970DC">
        <w:rPr>
          <w:sz w:val="28"/>
          <w:szCs w:val="28"/>
        </w:rPr>
        <w:t>О рекламе</w:t>
      </w:r>
      <w:r w:rsidR="000A1C58">
        <w:rPr>
          <w:sz w:val="28"/>
          <w:szCs w:val="28"/>
        </w:rPr>
        <w:t>»</w:t>
      </w:r>
      <w:r w:rsidR="00B30FA7">
        <w:rPr>
          <w:sz w:val="28"/>
          <w:szCs w:val="28"/>
        </w:rPr>
        <w:t xml:space="preserve">,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0A1C58">
      <w:pPr>
        <w:jc w:val="both"/>
        <w:rPr>
          <w:sz w:val="28"/>
          <w:szCs w:val="28"/>
        </w:rPr>
      </w:pPr>
    </w:p>
    <w:p w:rsidR="00E47E1A" w:rsidRPr="00A0029C" w:rsidRDefault="00E47E1A" w:rsidP="000A1C58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0A1C58">
      <w:pPr>
        <w:jc w:val="both"/>
        <w:rPr>
          <w:sz w:val="28"/>
          <w:szCs w:val="28"/>
        </w:rPr>
      </w:pPr>
    </w:p>
    <w:p w:rsidR="00E47E1A" w:rsidRDefault="00550A86" w:rsidP="000A1C58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 w:rsidR="00C0205A"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951557">
        <w:rPr>
          <w:sz w:val="28"/>
          <w:szCs w:val="28"/>
        </w:rPr>
        <w:t>р</w:t>
      </w:r>
      <w:r w:rsidR="00951557" w:rsidRPr="00951557">
        <w:rPr>
          <w:sz w:val="28"/>
          <w:szCs w:val="28"/>
        </w:rPr>
        <w:t>ешение Собрания представителей г</w:t>
      </w:r>
      <w:r w:rsidR="00951557">
        <w:rPr>
          <w:sz w:val="28"/>
          <w:szCs w:val="28"/>
        </w:rPr>
        <w:t>орода</w:t>
      </w:r>
      <w:r w:rsidR="00951557" w:rsidRPr="00951557">
        <w:rPr>
          <w:sz w:val="28"/>
          <w:szCs w:val="28"/>
        </w:rPr>
        <w:t xml:space="preserve"> Кузнецка </w:t>
      </w:r>
      <w:r w:rsidR="00F31F94" w:rsidRPr="00F31F94">
        <w:rPr>
          <w:sz w:val="28"/>
          <w:szCs w:val="28"/>
        </w:rPr>
        <w:t xml:space="preserve">от 26.12.2013 </w:t>
      </w:r>
      <w:r w:rsidR="000A1C58">
        <w:rPr>
          <w:sz w:val="28"/>
          <w:szCs w:val="28"/>
        </w:rPr>
        <w:t>№</w:t>
      </w:r>
      <w:r w:rsidR="00F31F94" w:rsidRPr="00F31F94">
        <w:rPr>
          <w:sz w:val="28"/>
          <w:szCs w:val="28"/>
        </w:rPr>
        <w:t xml:space="preserve"> 134-72/5</w:t>
      </w:r>
      <w:r w:rsidR="000A1C58">
        <w:rPr>
          <w:sz w:val="28"/>
          <w:szCs w:val="28"/>
        </w:rPr>
        <w:t xml:space="preserve"> «</w:t>
      </w:r>
      <w:r w:rsidR="00F31F94" w:rsidRPr="00F31F94">
        <w:rPr>
          <w:sz w:val="28"/>
          <w:szCs w:val="28"/>
        </w:rPr>
        <w:t>Об утверждении нормативных правовых актов в области распространения наружной рекламы на территории города Кузнецка Пензенской области</w:t>
      </w:r>
      <w:r w:rsidR="000A1C58">
        <w:rPr>
          <w:sz w:val="28"/>
          <w:szCs w:val="28"/>
        </w:rPr>
        <w:t>»</w:t>
      </w:r>
      <w:r w:rsidR="002C25AB">
        <w:rPr>
          <w:sz w:val="28"/>
          <w:szCs w:val="28"/>
        </w:rPr>
        <w:t xml:space="preserve"> (далее – решение)</w:t>
      </w:r>
      <w:r w:rsidR="00FF6BF3">
        <w:rPr>
          <w:sz w:val="28"/>
          <w:szCs w:val="28"/>
        </w:rPr>
        <w:t>,</w:t>
      </w:r>
      <w:r w:rsidRPr="00550A86">
        <w:rPr>
          <w:sz w:val="28"/>
          <w:szCs w:val="28"/>
        </w:rPr>
        <w:t xml:space="preserve"> следующ</w:t>
      </w:r>
      <w:r w:rsidR="002C25AB">
        <w:rPr>
          <w:sz w:val="28"/>
          <w:szCs w:val="28"/>
        </w:rPr>
        <w:t>ие</w:t>
      </w:r>
      <w:r w:rsidRPr="00550A86">
        <w:rPr>
          <w:sz w:val="28"/>
          <w:szCs w:val="28"/>
        </w:rPr>
        <w:t xml:space="preserve"> изменени</w:t>
      </w:r>
      <w:r w:rsidR="002C25AB">
        <w:rPr>
          <w:sz w:val="28"/>
          <w:szCs w:val="28"/>
        </w:rPr>
        <w:t>я</w:t>
      </w:r>
      <w:r w:rsidRPr="00550A86">
        <w:rPr>
          <w:sz w:val="28"/>
          <w:szCs w:val="28"/>
        </w:rPr>
        <w:t>: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F2F86">
        <w:rPr>
          <w:sz w:val="28"/>
          <w:szCs w:val="28"/>
        </w:rPr>
        <w:t>П</w:t>
      </w:r>
      <w:r>
        <w:rPr>
          <w:sz w:val="28"/>
          <w:szCs w:val="28"/>
        </w:rPr>
        <w:t>одпункт г)</w:t>
      </w:r>
      <w:r w:rsidR="00D23898" w:rsidRPr="00D23898">
        <w:rPr>
          <w:sz w:val="28"/>
          <w:szCs w:val="28"/>
        </w:rPr>
        <w:t xml:space="preserve"> п</w:t>
      </w:r>
      <w:r>
        <w:rPr>
          <w:sz w:val="28"/>
          <w:szCs w:val="28"/>
        </w:rPr>
        <w:t>ункта</w:t>
      </w:r>
      <w:r w:rsidR="00D23898" w:rsidRPr="00D23898">
        <w:rPr>
          <w:sz w:val="28"/>
          <w:szCs w:val="28"/>
        </w:rPr>
        <w:t xml:space="preserve"> 4.1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4F2F86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4F2F86">
        <w:rPr>
          <w:sz w:val="28"/>
          <w:szCs w:val="28"/>
        </w:rPr>
        <w:t xml:space="preserve">ю </w:t>
      </w:r>
      <w:r w:rsidR="00D23898" w:rsidRPr="00D23898">
        <w:rPr>
          <w:sz w:val="28"/>
          <w:szCs w:val="28"/>
        </w:rPr>
        <w:t>изложи</w:t>
      </w:r>
      <w:r w:rsidR="004F2F86">
        <w:rPr>
          <w:sz w:val="28"/>
          <w:szCs w:val="28"/>
        </w:rPr>
        <w:t>ть</w:t>
      </w:r>
      <w:r w:rsidR="00D23898" w:rsidRPr="00D23898">
        <w:rPr>
          <w:sz w:val="28"/>
          <w:szCs w:val="28"/>
        </w:rPr>
        <w:t xml:space="preserve"> в следующей редакции: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23898" w:rsidRPr="00D23898">
        <w:rPr>
          <w:sz w:val="28"/>
          <w:szCs w:val="28"/>
        </w:rPr>
        <w:t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или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к заявке на участие в аукционе должна быть приложена доверенность на осуществление действий от имени заявителя, заверенная в установленном законом порядке. В случае если указанная доверенность подписана лицом, уполномоченным руководителем заявителя, к заявке на участие в аукционе должен быть приложен документ, подтверждающий полномочия такого лица</w:t>
      </w:r>
      <w:r>
        <w:rPr>
          <w:sz w:val="28"/>
          <w:szCs w:val="28"/>
        </w:rPr>
        <w:t>;</w:t>
      </w:r>
      <w:r w:rsidR="00D23898" w:rsidRPr="00D23898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="00D23898" w:rsidRPr="00D23898">
        <w:rPr>
          <w:sz w:val="28"/>
          <w:szCs w:val="28"/>
        </w:rPr>
        <w:t xml:space="preserve"> 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 П</w:t>
      </w:r>
      <w:r w:rsidR="00D23898" w:rsidRPr="00D23898">
        <w:rPr>
          <w:sz w:val="28"/>
          <w:szCs w:val="28"/>
        </w:rPr>
        <w:t xml:space="preserve">одпункт 4.3.3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4F2F86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4F2F86">
        <w:rPr>
          <w:sz w:val="28"/>
          <w:szCs w:val="28"/>
        </w:rPr>
        <w:t>ю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D23898">
        <w:rPr>
          <w:sz w:val="28"/>
          <w:szCs w:val="28"/>
        </w:rPr>
        <w:t>сключить</w:t>
      </w:r>
      <w:r>
        <w:rPr>
          <w:sz w:val="28"/>
          <w:szCs w:val="28"/>
        </w:rPr>
        <w:t>;</w:t>
      </w:r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Дополнить 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4F2F86">
        <w:rPr>
          <w:sz w:val="28"/>
          <w:szCs w:val="28"/>
        </w:rPr>
        <w:t xml:space="preserve">к </w:t>
      </w:r>
      <w:r>
        <w:rPr>
          <w:sz w:val="28"/>
          <w:szCs w:val="28"/>
        </w:rPr>
        <w:t>решени</w:t>
      </w:r>
      <w:r w:rsidR="004F2F86">
        <w:rPr>
          <w:sz w:val="28"/>
          <w:szCs w:val="28"/>
        </w:rPr>
        <w:t>ю</w:t>
      </w:r>
      <w:r>
        <w:rPr>
          <w:sz w:val="28"/>
          <w:szCs w:val="28"/>
        </w:rPr>
        <w:t xml:space="preserve"> пунктами</w:t>
      </w:r>
      <w:r w:rsidR="000F184F">
        <w:rPr>
          <w:sz w:val="28"/>
          <w:szCs w:val="28"/>
        </w:rPr>
        <w:t xml:space="preserve"> 4.5 – 4.9</w:t>
      </w:r>
      <w:r w:rsidR="00D23898" w:rsidRPr="00D23898">
        <w:rPr>
          <w:sz w:val="28"/>
          <w:szCs w:val="28"/>
        </w:rPr>
        <w:t xml:space="preserve"> следующе</w:t>
      </w:r>
      <w:r>
        <w:rPr>
          <w:sz w:val="28"/>
          <w:szCs w:val="28"/>
        </w:rPr>
        <w:t>го</w:t>
      </w:r>
      <w:r w:rsidR="00D23898" w:rsidRP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="00D23898" w:rsidRPr="00D23898">
        <w:rPr>
          <w:sz w:val="28"/>
          <w:szCs w:val="28"/>
        </w:rPr>
        <w:t>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lastRenderedPageBreak/>
        <w:t xml:space="preserve">«4.5. Один заявитель вправе подать только одну заявку на участие в аукционе по каждому лоту. Если заявитель намерен участвовать в аукционе по нескольким лотам, он подает на каждый лот отдельную заявку.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4.6. Заявка с прилагаемыми к ней документами регистрируется Агентством в журнале регистрации заявок.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 Заявитель не допускается аукционной комиссией к участию в аукционе по следующим основаниям: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4.7.1. Непредставление, неполное представление </w:t>
      </w:r>
      <w:proofErr w:type="gramStart"/>
      <w:r w:rsidRPr="00D23898">
        <w:rPr>
          <w:sz w:val="28"/>
          <w:szCs w:val="28"/>
        </w:rPr>
        <w:t>определенных</w:t>
      </w:r>
      <w:proofErr w:type="gramEnd"/>
      <w:r w:rsidRPr="00D23898">
        <w:rPr>
          <w:sz w:val="28"/>
          <w:szCs w:val="28"/>
        </w:rPr>
        <w:t xml:space="preserve"> пунктом 4.1. Порядка необходимых для участия в аукционе документов или наличие в таких документах недостоверных сведений;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4.7.2. Несоответствие заявки на участие в аукционе требованиям документации об аукционе;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4.7.3. Наличие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или физического лица, применяющего специальный налоговый режим «Налог на профессиональный доход» банкротом, приостановление деятельности, а также об открытии конкурсного производства;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4.7.4. Наличие просроченной задолженности у заявителя перед бюджетами всех уровней и внебюджетными фондами.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4.8. Внесенный задаток возвращается заявителю, не допущенному к участию в аукционе, в течение трех рабочих дней со дня оформления протокола приема заявок на участие в аукционе.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4.9. Не допускается прием документов по истечении срока приема заявок, указанного в извещении о проведении Аукциона</w:t>
      </w:r>
      <w:proofErr w:type="gramStart"/>
      <w:r w:rsidR="00C0205A">
        <w:rPr>
          <w:sz w:val="28"/>
          <w:szCs w:val="28"/>
        </w:rPr>
        <w:t>.»;</w:t>
      </w:r>
      <w:r w:rsidRPr="00D23898">
        <w:rPr>
          <w:sz w:val="28"/>
          <w:szCs w:val="28"/>
        </w:rPr>
        <w:t xml:space="preserve"> </w:t>
      </w:r>
      <w:proofErr w:type="gramEnd"/>
    </w:p>
    <w:p w:rsidR="00D23898" w:rsidRPr="00D23898" w:rsidRDefault="00C0205A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Дополнить </w:t>
      </w:r>
      <w:r w:rsidR="00D23898" w:rsidRPr="00D23898">
        <w:rPr>
          <w:sz w:val="28"/>
          <w:szCs w:val="28"/>
        </w:rPr>
        <w:t>п</w:t>
      </w:r>
      <w:r>
        <w:rPr>
          <w:sz w:val="28"/>
          <w:szCs w:val="28"/>
        </w:rPr>
        <w:t>одпункт</w:t>
      </w:r>
      <w:r w:rsidR="00D23898" w:rsidRPr="00D23898">
        <w:rPr>
          <w:sz w:val="28"/>
          <w:szCs w:val="28"/>
        </w:rPr>
        <w:t xml:space="preserve"> 6.2.9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69510A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69510A">
        <w:rPr>
          <w:sz w:val="28"/>
          <w:szCs w:val="28"/>
        </w:rPr>
        <w:t>ю</w:t>
      </w:r>
      <w:r>
        <w:rPr>
          <w:sz w:val="28"/>
          <w:szCs w:val="28"/>
        </w:rPr>
        <w:t xml:space="preserve"> абзацем </w:t>
      </w:r>
      <w:r w:rsidR="00D23898" w:rsidRPr="00D23898">
        <w:rPr>
          <w:sz w:val="28"/>
          <w:szCs w:val="28"/>
        </w:rPr>
        <w:t>следующе</w:t>
      </w:r>
      <w:r w:rsidR="000A5D2D">
        <w:rPr>
          <w:sz w:val="28"/>
          <w:szCs w:val="28"/>
        </w:rPr>
        <w:t>го</w:t>
      </w:r>
      <w:r w:rsidR="00D23898" w:rsidRPr="00D23898">
        <w:rPr>
          <w:sz w:val="28"/>
          <w:szCs w:val="28"/>
        </w:rPr>
        <w:t xml:space="preserve"> </w:t>
      </w:r>
      <w:r w:rsidR="000A5D2D">
        <w:rPr>
          <w:sz w:val="28"/>
          <w:szCs w:val="28"/>
        </w:rPr>
        <w:t>содержания</w:t>
      </w:r>
      <w:r w:rsidR="00D23898" w:rsidRPr="00D23898">
        <w:rPr>
          <w:sz w:val="28"/>
          <w:szCs w:val="28"/>
        </w:rPr>
        <w:t>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«Договор заключается с Победителем Аукциона не позднее двадцати дней после завершения Аукциона и оформления протокола</w:t>
      </w:r>
      <w:r w:rsidR="00406C47">
        <w:rPr>
          <w:sz w:val="28"/>
          <w:szCs w:val="28"/>
        </w:rPr>
        <w:t xml:space="preserve"> </w:t>
      </w:r>
      <w:r w:rsidR="00406C47" w:rsidRPr="00D23898">
        <w:rPr>
          <w:sz w:val="28"/>
          <w:szCs w:val="28"/>
        </w:rPr>
        <w:t>результатов Аукциона</w:t>
      </w:r>
      <w:proofErr w:type="gramStart"/>
      <w:r w:rsidR="000A5D2D">
        <w:rPr>
          <w:sz w:val="28"/>
          <w:szCs w:val="28"/>
        </w:rPr>
        <w:t>.</w:t>
      </w:r>
      <w:r w:rsidRPr="00D23898">
        <w:rPr>
          <w:sz w:val="28"/>
          <w:szCs w:val="28"/>
        </w:rPr>
        <w:t>»</w:t>
      </w:r>
      <w:r w:rsidR="000A5D2D">
        <w:rPr>
          <w:sz w:val="28"/>
          <w:szCs w:val="28"/>
        </w:rPr>
        <w:t>;</w:t>
      </w:r>
      <w:proofErr w:type="gramEnd"/>
    </w:p>
    <w:p w:rsidR="00D23898" w:rsidRPr="00D23898" w:rsidRDefault="000A5D2D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1.5. Р</w:t>
      </w:r>
      <w:r w:rsidR="00D23898" w:rsidRPr="00D23898">
        <w:rPr>
          <w:sz w:val="28"/>
          <w:szCs w:val="28"/>
        </w:rPr>
        <w:t>аздел 7 «Процедура проведения аукциона»</w:t>
      </w:r>
      <w:r w:rsidR="00D2389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0205A">
        <w:rPr>
          <w:sz w:val="28"/>
          <w:szCs w:val="28"/>
        </w:rPr>
        <w:t>риложени</w:t>
      </w:r>
      <w:r>
        <w:rPr>
          <w:sz w:val="28"/>
          <w:szCs w:val="28"/>
        </w:rPr>
        <w:t>я</w:t>
      </w:r>
      <w:r w:rsidRPr="00C0205A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  <w:r w:rsidR="0069510A">
        <w:rPr>
          <w:sz w:val="28"/>
          <w:szCs w:val="28"/>
        </w:rPr>
        <w:t xml:space="preserve">к </w:t>
      </w:r>
      <w:r w:rsidR="00D23898">
        <w:rPr>
          <w:sz w:val="28"/>
          <w:szCs w:val="28"/>
        </w:rPr>
        <w:t>решени</w:t>
      </w:r>
      <w:r w:rsidR="0069510A">
        <w:rPr>
          <w:sz w:val="28"/>
          <w:szCs w:val="28"/>
        </w:rPr>
        <w:t>ю</w:t>
      </w:r>
      <w:r w:rsidR="00D23898" w:rsidRPr="00D23898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="00D23898" w:rsidRPr="00D23898">
        <w:rPr>
          <w:sz w:val="28"/>
          <w:szCs w:val="28"/>
        </w:rPr>
        <w:t xml:space="preserve"> в следующей редакции: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«7.1. Перед началом Аукциона его участники проходят предварительную регистрацию у ответственного секретаря комиссии или у назначенного им лица и получают аукционный номер. Регистрация участников аукциона начинается за 30 минут, и завершается не позднее, чем за 5 минут до начала проведения аукциона. Основанием для регистрации в качестве участника Аукциона является решение аукционной комиссии о признании заявителя участником Аукциона, а также наличие документа, удостоверяющего личность участника, и документа, подтверждающего его полномочия, указанные в заявке на участие в Аукционе.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7.1.1. Участник, не прошедший регистрацию в установленное время, к участию в аукционе не допускается.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7.1.2. Не допускается лицо, не указанное в заявке на участие в Аукционе и не уполномоченное действовать от имени участника.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 xml:space="preserve">7.1.3. В случае неявки участника на Аукцион, аукционная комиссия отражает данный факт в итоговом протоколе. 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7.2. Во время проведения аукциона его участникам запрещается покидать зал проведения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7.3. Аукцион проводится последовательно и отдельно по каждому лоту.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lastRenderedPageBreak/>
        <w:t>7.4. Председатель комиссии объявляет об открыт</w:t>
      </w:r>
      <w:proofErr w:type="gramStart"/>
      <w:r w:rsidRPr="00D23898">
        <w:rPr>
          <w:sz w:val="28"/>
          <w:szCs w:val="28"/>
        </w:rPr>
        <w:t>ии ау</w:t>
      </w:r>
      <w:proofErr w:type="gramEnd"/>
      <w:r w:rsidRPr="00D23898">
        <w:rPr>
          <w:sz w:val="28"/>
          <w:szCs w:val="28"/>
        </w:rPr>
        <w:t>кциона и представляет аукциониста.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7.5. Аукцион по каждому лоту начинается с оглашения аукционистом предмета Аукциона, краткой характеристики лота, начальной цены лота, шага Аукциона, правил проведения (хода)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7.6. После объявления аукциона по лоту аукционист принимает предложения от участников Аукциона на повышение цены лота.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7.7. Участники Аукциона вносят предложения по цене путем поднятия аукционного номера.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Участник Аукциона, заявивший самую высокую цену лота, признается победителем Аукциона по данному лоту.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7.8. 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цене, победителем признается лицо, чья заявка на участие в аукционе поступила первой.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7.9. По завершен</w:t>
      </w:r>
      <w:proofErr w:type="gramStart"/>
      <w:r w:rsidRPr="00D23898">
        <w:rPr>
          <w:sz w:val="28"/>
          <w:szCs w:val="28"/>
        </w:rPr>
        <w:t>ии Ау</w:t>
      </w:r>
      <w:proofErr w:type="gramEnd"/>
      <w:r w:rsidRPr="00D23898">
        <w:rPr>
          <w:sz w:val="28"/>
          <w:szCs w:val="28"/>
        </w:rPr>
        <w:t>кциона по каждому лоту аукционист объявляет о продаже лота, называет цену, по которой продан лот, и аукционный номер победителя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7.10. Победитель Аукциона и аукционная комиссия подписывают в день проведения Аукциона протокол результатов Аукциона, который подписывается всеми присутствующими членами аукционной комиссии.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7.11. По каждому лоту составляется отдельный итоговый протокол Аукциона. Протокол подлежат хранению Агентством сроком 3 года.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7.12. В случае уклонения победителя Аукциона от подписания протокола Аукциона Победителем Аукциона признается участник, сделавший предпоследнее предложение о цене соответствующего лота Аукциона.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7.13. В случае отказа от подписания протокола Аукциона участника, сделавшего предпоследнее предложение о цене соответствующего лота Аукциона, победителем признается другой участник, сделавший лучшее предложение по цене после отказавшегося участника, и так далее.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7.14. При отказе от подписания протокола победителем Аукциона внесенный задаток не возвращается и подлежит зачислению в бюджет города Кузнецка. Победитель Аукциона считается уклонившимся от подписания протокола и утрачивает право на заключение договора на установку и эксплуатацию рекламной конструкции.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7.15. В случае отказа от подписания протокола Аукциона всех допущенных и присутствующих на Аукционе участников, Аукцион признается несостоявшимся.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7.16. В случае уклонения победителя аукциона от подписания договора победителем аукциона</w:t>
      </w:r>
      <w:r w:rsidRPr="00D23898">
        <w:rPr>
          <w:sz w:val="28"/>
          <w:szCs w:val="28"/>
        </w:rPr>
        <w:tab/>
        <w:t>признается участник, сделавший предпоследнее предложение о цене аукциона с согласия такового участника. В случае отказа от подписания договора участника, сделавшего предпоследнее предложение о цене договора, Победителем признается другой участник, сделавший лучшее предложение по цене после отказавшегося участника, и так далее.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7.17. В случае уклонения победителя аукциона от подписания договора, Агентство вправе обратиться в суд с требованием о понуждении заключить договор, а также о возмещении убытков, причиненных уклонением от его заключения в порядке, предусмотренным законодательством.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lastRenderedPageBreak/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 Аукцион признается несостоявшимся в случаях, если: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.1. В аукционе участвовало менее двух участников;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.2. На участие в аукционе не подана ни одна заявка или, если по результатам рассмотрения заявок на участие в аукционе принято решение об отказе в допуске к участию в аукционе, всех участников подавших заявки на участие в аукционе;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.3. Победитель аукциона признан уклонившимся от подписания протокола, и последовательно отказались все участники аукциона, сделавшие предложения о цене договора, от подписания протокола аукциона</w:t>
      </w:r>
      <w:r w:rsidR="000A5D2D">
        <w:rPr>
          <w:sz w:val="28"/>
          <w:szCs w:val="28"/>
        </w:rPr>
        <w:t>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>.4. Из-за отсутствия предложения повышения цены;</w:t>
      </w:r>
    </w:p>
    <w:p w:rsidR="00D23898" w:rsidRP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7.1</w:t>
      </w:r>
      <w:r w:rsidR="000A5D2D">
        <w:rPr>
          <w:sz w:val="28"/>
          <w:szCs w:val="28"/>
        </w:rPr>
        <w:t>8</w:t>
      </w:r>
      <w:r w:rsidRPr="00D23898">
        <w:rPr>
          <w:sz w:val="28"/>
          <w:szCs w:val="28"/>
        </w:rPr>
        <w:t xml:space="preserve">.5. В случае признания аукциона несостоявшимся, в день проведения аукциона оформляется соответствующий протокол, утверждаемый председателем комиссии. </w:t>
      </w:r>
    </w:p>
    <w:p w:rsidR="00D23898" w:rsidRDefault="00D23898" w:rsidP="000A1C58">
      <w:pPr>
        <w:ind w:firstLine="851"/>
        <w:jc w:val="both"/>
        <w:rPr>
          <w:sz w:val="28"/>
          <w:szCs w:val="28"/>
        </w:rPr>
      </w:pPr>
      <w:r w:rsidRPr="00D23898">
        <w:rPr>
          <w:sz w:val="28"/>
          <w:szCs w:val="28"/>
        </w:rPr>
        <w:t>Задатки на участие в состоявшемся аукционе возвращаются участникам аукциона (за исключением победителя) в течение трех рабочих дней со дня подписания протокола о результатах аукциона</w:t>
      </w:r>
      <w:proofErr w:type="gramStart"/>
      <w:r w:rsidR="000A5D2D">
        <w:rPr>
          <w:sz w:val="28"/>
          <w:szCs w:val="28"/>
        </w:rPr>
        <w:t>.</w:t>
      </w:r>
      <w:r w:rsidRPr="00D23898">
        <w:rPr>
          <w:sz w:val="28"/>
          <w:szCs w:val="28"/>
        </w:rPr>
        <w:t>»</w:t>
      </w:r>
      <w:r w:rsidR="000A5D2D">
        <w:rPr>
          <w:sz w:val="28"/>
          <w:szCs w:val="28"/>
        </w:rPr>
        <w:t>.</w:t>
      </w:r>
      <w:proofErr w:type="gramEnd"/>
    </w:p>
    <w:p w:rsidR="00FB4F61" w:rsidRDefault="00276466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7E1A">
        <w:rPr>
          <w:sz w:val="28"/>
          <w:szCs w:val="28"/>
        </w:rPr>
        <w:t xml:space="preserve">. </w:t>
      </w:r>
      <w:r w:rsidR="00C0205A">
        <w:rPr>
          <w:sz w:val="28"/>
          <w:szCs w:val="28"/>
        </w:rPr>
        <w:t xml:space="preserve">Опубликовать настоящее решение в Вестнике </w:t>
      </w:r>
      <w:proofErr w:type="gramStart"/>
      <w:r w:rsidR="00C0205A">
        <w:rPr>
          <w:sz w:val="28"/>
          <w:szCs w:val="28"/>
        </w:rPr>
        <w:t>Собрания представителей города Кузнецка</w:t>
      </w:r>
      <w:r w:rsidR="0069510A">
        <w:rPr>
          <w:sz w:val="28"/>
          <w:szCs w:val="28"/>
        </w:rPr>
        <w:t xml:space="preserve"> Пензенской области</w:t>
      </w:r>
      <w:proofErr w:type="gramEnd"/>
      <w:r w:rsidR="00C0205A">
        <w:rPr>
          <w:sz w:val="28"/>
          <w:szCs w:val="28"/>
        </w:rPr>
        <w:t xml:space="preserve">. </w:t>
      </w:r>
    </w:p>
    <w:p w:rsidR="00E47E1A" w:rsidRDefault="00276466" w:rsidP="000A1C5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C0205A" w:rsidRPr="00951557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E47E1A" w:rsidRDefault="00E47E1A" w:rsidP="000A1C58">
      <w:pPr>
        <w:jc w:val="both"/>
        <w:rPr>
          <w:sz w:val="28"/>
          <w:szCs w:val="28"/>
        </w:rPr>
      </w:pPr>
    </w:p>
    <w:p w:rsidR="005970DC" w:rsidRDefault="005970DC" w:rsidP="000A1C58">
      <w:pPr>
        <w:rPr>
          <w:sz w:val="28"/>
          <w:szCs w:val="28"/>
        </w:rPr>
      </w:pPr>
    </w:p>
    <w:p w:rsidR="0069510A" w:rsidRDefault="0069510A" w:rsidP="000A1C58">
      <w:pPr>
        <w:rPr>
          <w:sz w:val="28"/>
          <w:szCs w:val="28"/>
        </w:rPr>
      </w:pPr>
    </w:p>
    <w:p w:rsidR="0069510A" w:rsidRPr="0069510A" w:rsidRDefault="0069510A" w:rsidP="0069510A">
      <w:pPr>
        <w:jc w:val="both"/>
        <w:rPr>
          <w:sz w:val="28"/>
          <w:szCs w:val="28"/>
        </w:rPr>
      </w:pPr>
      <w:r w:rsidRPr="0069510A">
        <w:rPr>
          <w:sz w:val="28"/>
          <w:szCs w:val="28"/>
        </w:rPr>
        <w:t>Председатель Собрания представителей</w:t>
      </w:r>
    </w:p>
    <w:p w:rsidR="0069510A" w:rsidRPr="0069510A" w:rsidRDefault="0069510A" w:rsidP="0069510A">
      <w:pPr>
        <w:jc w:val="both"/>
        <w:rPr>
          <w:sz w:val="28"/>
          <w:szCs w:val="28"/>
        </w:rPr>
      </w:pPr>
      <w:r w:rsidRPr="0069510A">
        <w:rPr>
          <w:sz w:val="28"/>
          <w:szCs w:val="28"/>
        </w:rPr>
        <w:t xml:space="preserve">города Кузнецка                                                                                        В.Е. </w:t>
      </w:r>
      <w:proofErr w:type="gramStart"/>
      <w:r w:rsidRPr="0069510A">
        <w:rPr>
          <w:sz w:val="28"/>
          <w:szCs w:val="28"/>
        </w:rPr>
        <w:t>Трошин</w:t>
      </w:r>
      <w:proofErr w:type="gramEnd"/>
    </w:p>
    <w:p w:rsidR="0069510A" w:rsidRPr="0069510A" w:rsidRDefault="0069510A" w:rsidP="0069510A">
      <w:pPr>
        <w:spacing w:line="360" w:lineRule="auto"/>
        <w:ind w:right="-1"/>
        <w:jc w:val="both"/>
        <w:rPr>
          <w:color w:val="000000"/>
          <w:sz w:val="28"/>
          <w:szCs w:val="28"/>
          <w:lang w:eastAsia="x-none"/>
        </w:rPr>
      </w:pPr>
    </w:p>
    <w:p w:rsidR="0069510A" w:rsidRDefault="0069510A" w:rsidP="0069510A">
      <w:pPr>
        <w:spacing w:line="360" w:lineRule="auto"/>
        <w:ind w:right="-1"/>
        <w:jc w:val="both"/>
        <w:rPr>
          <w:color w:val="000000"/>
          <w:sz w:val="28"/>
          <w:szCs w:val="28"/>
          <w:lang w:eastAsia="x-none"/>
        </w:rPr>
      </w:pPr>
    </w:p>
    <w:p w:rsidR="00E47E1A" w:rsidRPr="0069510A" w:rsidRDefault="0069510A" w:rsidP="0069510A">
      <w:pPr>
        <w:spacing w:line="360" w:lineRule="auto"/>
        <w:ind w:right="-1"/>
        <w:jc w:val="both"/>
        <w:rPr>
          <w:sz w:val="28"/>
          <w:szCs w:val="28"/>
          <w:lang w:val="x-none"/>
        </w:rPr>
      </w:pPr>
      <w:r w:rsidRPr="0069510A">
        <w:rPr>
          <w:color w:val="000000"/>
          <w:sz w:val="28"/>
          <w:szCs w:val="28"/>
          <w:lang w:val="x-none" w:eastAsia="x-none"/>
        </w:rPr>
        <w:t xml:space="preserve">Глава города Кузнецка                                                     </w:t>
      </w:r>
      <w:r w:rsidRPr="0069510A">
        <w:rPr>
          <w:color w:val="000000"/>
          <w:sz w:val="28"/>
          <w:szCs w:val="28"/>
          <w:lang w:eastAsia="x-none"/>
        </w:rPr>
        <w:t xml:space="preserve">  </w:t>
      </w:r>
      <w:r w:rsidRPr="0069510A">
        <w:rPr>
          <w:color w:val="000000"/>
          <w:sz w:val="28"/>
          <w:szCs w:val="28"/>
          <w:lang w:val="x-none" w:eastAsia="x-none"/>
        </w:rPr>
        <w:t xml:space="preserve">        С.А. </w:t>
      </w:r>
      <w:proofErr w:type="spellStart"/>
      <w:r w:rsidRPr="0069510A">
        <w:rPr>
          <w:color w:val="000000"/>
          <w:sz w:val="28"/>
          <w:szCs w:val="28"/>
          <w:lang w:val="x-none" w:eastAsia="x-none"/>
        </w:rPr>
        <w:t>Златогорский</w:t>
      </w:r>
      <w:bookmarkStart w:id="0" w:name="_GoBack"/>
      <w:bookmarkEnd w:id="0"/>
      <w:proofErr w:type="spellEnd"/>
    </w:p>
    <w:sectPr w:rsidR="00E47E1A" w:rsidRPr="0069510A" w:rsidSect="00AC5D3E">
      <w:pgSz w:w="11906" w:h="16838"/>
      <w:pgMar w:top="568" w:right="709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E77" w:rsidRDefault="00A22E77">
      <w:r>
        <w:separator/>
      </w:r>
    </w:p>
  </w:endnote>
  <w:endnote w:type="continuationSeparator" w:id="0">
    <w:p w:rsidR="00A22E77" w:rsidRDefault="00A22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E77" w:rsidRDefault="00A22E77">
      <w:r>
        <w:separator/>
      </w:r>
    </w:p>
  </w:footnote>
  <w:footnote w:type="continuationSeparator" w:id="0">
    <w:p w:rsidR="00A22E77" w:rsidRDefault="00A22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4CDB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1C58"/>
    <w:rsid w:val="000A394D"/>
    <w:rsid w:val="000A44CB"/>
    <w:rsid w:val="000A56A0"/>
    <w:rsid w:val="000A5D2D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FF5"/>
    <w:rsid w:val="000F184F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BEE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308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BB4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0EDA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CA7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C47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2F86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3A"/>
    <w:rsid w:val="00584AAC"/>
    <w:rsid w:val="00584E15"/>
    <w:rsid w:val="005851BC"/>
    <w:rsid w:val="005854AD"/>
    <w:rsid w:val="00585B6F"/>
    <w:rsid w:val="00585DFF"/>
    <w:rsid w:val="005862B4"/>
    <w:rsid w:val="005863BF"/>
    <w:rsid w:val="00587467"/>
    <w:rsid w:val="00587531"/>
    <w:rsid w:val="00587C6F"/>
    <w:rsid w:val="00590B59"/>
    <w:rsid w:val="00591141"/>
    <w:rsid w:val="005920D4"/>
    <w:rsid w:val="00595F1D"/>
    <w:rsid w:val="00596299"/>
    <w:rsid w:val="005970DC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080"/>
    <w:rsid w:val="005C1455"/>
    <w:rsid w:val="005C2C41"/>
    <w:rsid w:val="005C35A4"/>
    <w:rsid w:val="005C3FEB"/>
    <w:rsid w:val="005C5030"/>
    <w:rsid w:val="005C5234"/>
    <w:rsid w:val="005C5E39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510A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C24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2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073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2E77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2AD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5D3E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205A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0784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389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2CF2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1F94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2024-11-12T10:44:00Z</cp:lastPrinted>
  <dcterms:created xsi:type="dcterms:W3CDTF">2024-11-19T07:06:00Z</dcterms:created>
  <dcterms:modified xsi:type="dcterms:W3CDTF">2024-11-19T13:00:00Z</dcterms:modified>
</cp:coreProperties>
</file>