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8BD" w:rsidRPr="00E208BD" w:rsidRDefault="00E208BD" w:rsidP="00E208BD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b/>
          <w:noProof/>
          <w:spacing w:val="20"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2657475</wp:posOffset>
            </wp:positionH>
            <wp:positionV relativeFrom="paragraph">
              <wp:posOffset>177800</wp:posOffset>
            </wp:positionV>
            <wp:extent cx="665480" cy="822960"/>
            <wp:effectExtent l="0" t="0" r="1270" b="0"/>
            <wp:wrapTopAndBottom/>
            <wp:docPr id="3" name="Рисунок 3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08BD" w:rsidRPr="00E208BD" w:rsidRDefault="00E208BD" w:rsidP="00E208BD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ru-RU"/>
        </w:rPr>
      </w:pPr>
    </w:p>
    <w:p w:rsidR="00E208BD" w:rsidRPr="00E208BD" w:rsidRDefault="00E208BD" w:rsidP="00E208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</w:pPr>
      <w:r w:rsidRPr="00E208BD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РОССИЙСКАЯ ФЕДЕРАЦИЯ</w:t>
      </w:r>
    </w:p>
    <w:p w:rsidR="00E208BD" w:rsidRPr="00E208BD" w:rsidRDefault="00E208BD" w:rsidP="00E208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8"/>
          <w:szCs w:val="28"/>
          <w:lang w:eastAsia="x-none"/>
        </w:rPr>
      </w:pPr>
      <w:r w:rsidRPr="00E208BD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ПЕНЗЕНСКАЯ ОБЛАСТЬ</w:t>
      </w:r>
    </w:p>
    <w:p w:rsidR="00E208BD" w:rsidRPr="00E208BD" w:rsidRDefault="00E208BD" w:rsidP="00E208BD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</w:pPr>
      <w:r w:rsidRPr="00E208BD"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  <w:t>СОБРАНИЕ ПРЕДСТАВИТЕЛЕЙ</w:t>
      </w:r>
    </w:p>
    <w:p w:rsidR="00E208BD" w:rsidRPr="00E208BD" w:rsidRDefault="00E208BD" w:rsidP="00E208B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</w:pPr>
      <w:r w:rsidRPr="00E208BD">
        <w:rPr>
          <w:rFonts w:ascii="Times New Roman" w:eastAsia="Times New Roman" w:hAnsi="Times New Roman" w:cs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3F3FCC" w:rsidRPr="00E208BD" w:rsidRDefault="00E208BD" w:rsidP="00E208BD">
      <w:pPr>
        <w:keepNext/>
        <w:keepLines/>
        <w:numPr>
          <w:ilvl w:val="1"/>
          <w:numId w:val="0"/>
        </w:numPr>
        <w:spacing w:before="120" w:after="12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E208BD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РЕШЕНИЕ</w:t>
      </w:r>
    </w:p>
    <w:p w:rsidR="009D3547" w:rsidRDefault="003F3FCC" w:rsidP="00B95F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3F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стимулировании Главы городского округа, муниципальных</w:t>
      </w:r>
      <w:r w:rsidRPr="003F3FCC">
        <w:rPr>
          <w:rFonts w:ascii="Times New Roman" w:eastAsia="Calibri" w:hAnsi="Times New Roman" w:cs="Times New Roman"/>
          <w:b/>
          <w:sz w:val="28"/>
          <w:szCs w:val="28"/>
        </w:rPr>
        <w:t xml:space="preserve"> служащи</w:t>
      </w:r>
      <w:r>
        <w:rPr>
          <w:rFonts w:ascii="Times New Roman" w:eastAsia="Calibri" w:hAnsi="Times New Roman" w:cs="Times New Roman"/>
          <w:b/>
          <w:sz w:val="28"/>
          <w:szCs w:val="28"/>
        </w:rPr>
        <w:t>х</w:t>
      </w:r>
      <w:r w:rsidRPr="003F3FCC">
        <w:rPr>
          <w:rFonts w:ascii="Times New Roman" w:eastAsia="Calibri" w:hAnsi="Times New Roman" w:cs="Times New Roman"/>
          <w:b/>
          <w:sz w:val="28"/>
          <w:szCs w:val="28"/>
        </w:rPr>
        <w:t xml:space="preserve">  и  работников, </w:t>
      </w:r>
      <w:r>
        <w:rPr>
          <w:rFonts w:ascii="Times New Roman" w:eastAsia="Calibri" w:hAnsi="Times New Roman" w:cs="Times New Roman"/>
          <w:b/>
          <w:sz w:val="28"/>
          <w:szCs w:val="28"/>
        </w:rPr>
        <w:t>замещающих должности, не являющи</w:t>
      </w:r>
      <w:r w:rsidRPr="003F3FCC">
        <w:rPr>
          <w:rFonts w:ascii="Times New Roman" w:eastAsia="Calibri" w:hAnsi="Times New Roman" w:cs="Times New Roman"/>
          <w:b/>
          <w:sz w:val="28"/>
          <w:szCs w:val="28"/>
        </w:rPr>
        <w:t>е</w:t>
      </w:r>
      <w:r>
        <w:rPr>
          <w:rFonts w:ascii="Times New Roman" w:eastAsia="Calibri" w:hAnsi="Times New Roman" w:cs="Times New Roman"/>
          <w:b/>
          <w:sz w:val="28"/>
          <w:szCs w:val="28"/>
        </w:rPr>
        <w:t>ся должностями</w:t>
      </w:r>
      <w:r w:rsidRPr="003F3FCC">
        <w:rPr>
          <w:rFonts w:ascii="Times New Roman" w:eastAsia="Calibri" w:hAnsi="Times New Roman" w:cs="Times New Roman"/>
          <w:b/>
          <w:sz w:val="28"/>
          <w:szCs w:val="28"/>
        </w:rPr>
        <w:t xml:space="preserve"> муниципальной службы</w:t>
      </w:r>
      <w:r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Pr="003F3FCC">
        <w:rPr>
          <w:rFonts w:ascii="Times New Roman" w:eastAsia="Calibri" w:hAnsi="Times New Roman" w:cs="Times New Roman"/>
          <w:b/>
          <w:sz w:val="28"/>
          <w:szCs w:val="28"/>
        </w:rPr>
        <w:t xml:space="preserve"> в администрации города Кузнецка и иных исполнительных органах местного самоуправления города Кузнецка </w:t>
      </w:r>
      <w:r w:rsidR="00B95F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 </w:t>
      </w:r>
      <w:r w:rsidR="009D3547" w:rsidRPr="009D35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достижения наилучших показателей социально-экономического развития муниципальных образований</w:t>
      </w:r>
    </w:p>
    <w:p w:rsidR="009D3547" w:rsidRDefault="009D3547" w:rsidP="009D35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397F" w:rsidRDefault="00E208BD" w:rsidP="00E208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8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Собранием представителей города Кузнецка __________ 2024 года</w:t>
      </w:r>
    </w:p>
    <w:p w:rsidR="00E208BD" w:rsidRDefault="00E208BD" w:rsidP="00E208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3FCC" w:rsidRPr="003F3FCC" w:rsidRDefault="009D3547" w:rsidP="003F3F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постановления Правительства Пензенской области от 11.12.2024г. № 1012-пП «Об утверждении Методики распределения и Правил предоставления дотаций из бюджета Пензенской области бюджетам городских округов и муниципальных районов</w:t>
      </w:r>
      <w:r w:rsidR="00B9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ензенской области в целях поощрения  достижения наилучших показателей социально-экономического развития муниципальных образований на 2024 год</w:t>
      </w:r>
      <w:r w:rsidR="00B95F3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9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3FCC" w:rsidRPr="003F3FC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</w:t>
      </w:r>
      <w:r w:rsidR="00E208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F3FCC" w:rsidRPr="003F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21 Устава города Кузнецка Пензенской области, </w:t>
      </w:r>
      <w:proofErr w:type="gramEnd"/>
    </w:p>
    <w:p w:rsidR="003F3FCC" w:rsidRPr="003F3FCC" w:rsidRDefault="003F3FCC" w:rsidP="003F3FCC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F3FCC" w:rsidRPr="003F3FCC" w:rsidRDefault="003F3FCC" w:rsidP="003F3F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3F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3F3FCC" w:rsidRPr="003F3FCC" w:rsidRDefault="003F3FCC" w:rsidP="003F3F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:rsidR="003F3FCC" w:rsidRDefault="00091C4C" w:rsidP="00E208BD">
      <w:pPr>
        <w:numPr>
          <w:ilvl w:val="0"/>
          <w:numId w:val="1"/>
        </w:numPr>
        <w:tabs>
          <w:tab w:val="left" w:pos="708"/>
        </w:tabs>
        <w:autoSpaceDE w:val="0"/>
        <w:autoSpaceDN w:val="0"/>
        <w:adjustRightInd w:val="0"/>
        <w:spacing w:after="0" w:line="240" w:lineRule="auto"/>
        <w:ind w:firstLine="851"/>
        <w:jc w:val="both"/>
        <w:outlineLvl w:val="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F3FCC" w:rsidRPr="003F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 </w:t>
      </w:r>
      <w:r w:rsidR="00B95F32" w:rsidRPr="00B95F3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достижение</w:t>
      </w:r>
      <w:r w:rsidR="003F3FCC" w:rsidRPr="003F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5F32" w:rsidRPr="00B95F3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наилучших показателей социально-экономического развития муниципальных образований</w:t>
      </w:r>
      <w:r w:rsidR="00B9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3FCC" w:rsidRPr="003F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выплатить поощрение </w:t>
      </w:r>
      <w:proofErr w:type="spellStart"/>
      <w:r w:rsidR="003F3FCC" w:rsidRPr="003F3FCC">
        <w:rPr>
          <w:rFonts w:ascii="Times New Roman" w:eastAsia="Times New Roman" w:hAnsi="Times New Roman" w:cs="Times New Roman"/>
          <w:sz w:val="28"/>
          <w:szCs w:val="28"/>
          <w:lang w:eastAsia="ru-RU"/>
        </w:rPr>
        <w:t>Златогорскому</w:t>
      </w:r>
      <w:proofErr w:type="spellEnd"/>
      <w:r w:rsidR="003F3FCC" w:rsidRPr="003F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Сергею Александровичу, Главе  города Кузнецка, в размере </w:t>
      </w:r>
      <w:r w:rsidR="00B95F3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 месячного денежного содержания</w:t>
      </w:r>
      <w:r w:rsidR="003F3FCC" w:rsidRPr="003F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95F32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бюджетных ассигнов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</w:t>
      </w:r>
      <w:r w:rsidR="00B95F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доведенных</w:t>
      </w:r>
      <w:r w:rsidR="003F3FCC" w:rsidRPr="003F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Кузнецка.</w:t>
      </w:r>
    </w:p>
    <w:p w:rsidR="00157001" w:rsidRDefault="009A397F" w:rsidP="00E208B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091C4C">
        <w:rPr>
          <w:rFonts w:ascii="Times New Roman" w:hAnsi="Times New Roman" w:cs="Times New Roman"/>
          <w:sz w:val="28"/>
          <w:szCs w:val="28"/>
        </w:rPr>
        <w:t>Рекомендовать руководителям органов местного самоуправления города Кузнецка выплатить</w:t>
      </w:r>
      <w:r w:rsidR="00091C4C" w:rsidRPr="0009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муниципальным</w:t>
      </w:r>
      <w:r w:rsidR="00091C4C" w:rsidRPr="00091C4C">
        <w:rPr>
          <w:rFonts w:ascii="Times New Roman" w:eastAsia="Calibri" w:hAnsi="Times New Roman" w:cs="Times New Roman"/>
          <w:sz w:val="28"/>
          <w:szCs w:val="28"/>
        </w:rPr>
        <w:t xml:space="preserve"> служащим и работникам, замещающим должности, не являющиеся должностями</w:t>
      </w:r>
      <w:r w:rsidR="00091C4C" w:rsidRPr="003F3FCC">
        <w:rPr>
          <w:rFonts w:ascii="Times New Roman" w:eastAsia="Calibri" w:hAnsi="Times New Roman" w:cs="Times New Roman"/>
          <w:sz w:val="28"/>
          <w:szCs w:val="28"/>
        </w:rPr>
        <w:t xml:space="preserve"> муниципальной службы</w:t>
      </w:r>
      <w:r w:rsidR="00091C4C" w:rsidRPr="00091C4C">
        <w:rPr>
          <w:rFonts w:ascii="Times New Roman" w:eastAsia="Calibri" w:hAnsi="Times New Roman" w:cs="Times New Roman"/>
          <w:sz w:val="28"/>
          <w:szCs w:val="28"/>
        </w:rPr>
        <w:t>,</w:t>
      </w:r>
      <w:r w:rsidRPr="00091C4C">
        <w:rPr>
          <w:rFonts w:ascii="Times New Roman" w:hAnsi="Times New Roman" w:cs="Times New Roman"/>
          <w:sz w:val="28"/>
          <w:szCs w:val="28"/>
        </w:rPr>
        <w:t xml:space="preserve"> поощрение за достижение наилучших показателей социально–экономического развития муниципальных образования </w:t>
      </w:r>
      <w:r w:rsidRPr="00091C4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</w:t>
      </w:r>
      <w:r w:rsidR="00091C4C" w:rsidRPr="00091C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91C4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доведенных бюджетных ассигнов</w:t>
      </w:r>
      <w:r w:rsidR="00091C4C" w:rsidRPr="00091C4C">
        <w:rPr>
          <w:rFonts w:ascii="Times New Roman" w:eastAsia="Times New Roman" w:hAnsi="Times New Roman" w:cs="Times New Roman"/>
          <w:sz w:val="28"/>
          <w:szCs w:val="28"/>
          <w:lang w:eastAsia="ru-RU"/>
        </w:rPr>
        <w:t>ан</w:t>
      </w:r>
      <w:r w:rsidR="00091C4C">
        <w:rPr>
          <w:rFonts w:ascii="Times New Roman" w:eastAsia="Times New Roman" w:hAnsi="Times New Roman" w:cs="Times New Roman"/>
          <w:sz w:val="28"/>
          <w:szCs w:val="28"/>
          <w:lang w:eastAsia="ru-RU"/>
        </w:rPr>
        <w:t>ий на 2024 год.</w:t>
      </w:r>
      <w:r w:rsidR="00091C4C" w:rsidRPr="00091C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3FCC" w:rsidRPr="003F3FCC" w:rsidRDefault="003F3FCC" w:rsidP="00E208B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решение вступает в силу с момента принятия. </w:t>
      </w:r>
    </w:p>
    <w:p w:rsidR="003F3FCC" w:rsidRPr="003F3FCC" w:rsidRDefault="003F3FCC" w:rsidP="003F3FC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3FCC" w:rsidRPr="003F3FCC" w:rsidRDefault="003F3FCC" w:rsidP="003F3FC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3F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Председатель Собрания представителей </w:t>
      </w:r>
    </w:p>
    <w:p w:rsidR="00091C4C" w:rsidRDefault="003F3FCC" w:rsidP="00E208BD">
      <w:pPr>
        <w:autoSpaceDE w:val="0"/>
        <w:autoSpaceDN w:val="0"/>
        <w:adjustRightInd w:val="0"/>
        <w:spacing w:after="0" w:line="240" w:lineRule="auto"/>
      </w:pPr>
      <w:r w:rsidRPr="003F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Кузнецка                                                                                  В.Е. </w:t>
      </w:r>
      <w:proofErr w:type="gramStart"/>
      <w:r w:rsidRPr="003F3FC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Трошин</w:t>
      </w:r>
      <w:bookmarkStart w:id="0" w:name="_GoBack"/>
      <w:bookmarkEnd w:id="0"/>
      <w:proofErr w:type="gramEnd"/>
    </w:p>
    <w:sectPr w:rsidR="00091C4C" w:rsidSect="00E208BD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8059D"/>
    <w:multiLevelType w:val="multilevel"/>
    <w:tmpl w:val="7F42979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sz w:val="24"/>
        <w:szCs w:val="24"/>
      </w:rPr>
    </w:lvl>
    <w:lvl w:ilvl="2">
      <w:start w:val="1"/>
      <w:numFmt w:val="decimal"/>
      <w:pStyle w:val="3"/>
      <w:suff w:val="space"/>
      <w:lvlText w:val="Глава %3."/>
      <w:lvlJc w:val="left"/>
      <w:pPr>
        <w:ind w:left="1701" w:hanging="1134"/>
      </w:pPr>
      <w:rPr>
        <w:b/>
        <w:bCs/>
        <w:i w:val="0"/>
        <w:iCs w:val="0"/>
        <w:sz w:val="28"/>
        <w:szCs w:val="28"/>
      </w:rPr>
    </w:lvl>
    <w:lvl w:ilvl="3">
      <w:start w:val="1"/>
      <w:numFmt w:val="decimal"/>
      <w:lvlRestart w:val="0"/>
      <w:pStyle w:val="4"/>
      <w:suff w:val="nothing"/>
      <w:lvlText w:val="Статья %4"/>
      <w:lvlJc w:val="left"/>
      <w:pPr>
        <w:ind w:left="2034" w:hanging="1134"/>
      </w:pPr>
      <w:rPr>
        <w:b/>
        <w:bCs/>
        <w:i w:val="0"/>
        <w:iCs w:val="0"/>
        <w:sz w:val="24"/>
        <w:szCs w:val="24"/>
      </w:rPr>
    </w:lvl>
    <w:lvl w:ilvl="4">
      <w:start w:val="1"/>
      <w:numFmt w:val="none"/>
      <w:lvlRestart w:val="0"/>
      <w:pStyle w:val="5"/>
      <w:suff w:val="nothing"/>
      <w:lvlText w:val="%5"/>
      <w:lvlJc w:val="left"/>
      <w:pPr>
        <w:ind w:left="284" w:firstLine="0"/>
      </w:pPr>
    </w:lvl>
    <w:lvl w:ilvl="5">
      <w:start w:val="1"/>
      <w:numFmt w:val="decimal"/>
      <w:pStyle w:val="1"/>
      <w:lvlText w:val="%6."/>
      <w:lvlJc w:val="left"/>
      <w:pPr>
        <w:tabs>
          <w:tab w:val="num" w:pos="1818"/>
        </w:tabs>
        <w:ind w:left="0" w:firstLine="567"/>
      </w:pPr>
    </w:lvl>
    <w:lvl w:ilvl="6">
      <w:start w:val="1"/>
      <w:numFmt w:val="decimal"/>
      <w:pStyle w:val="20"/>
      <w:suff w:val="space"/>
      <w:lvlText w:val="%7) "/>
      <w:lvlJc w:val="left"/>
      <w:pPr>
        <w:ind w:left="617" w:firstLine="283"/>
      </w:pPr>
      <w:rPr>
        <w:color w:val="auto"/>
      </w:rPr>
    </w:lvl>
    <w:lvl w:ilvl="7">
      <w:start w:val="1"/>
      <w:numFmt w:val="russianLower"/>
      <w:pStyle w:val="40"/>
      <w:suff w:val="space"/>
      <w:lvlText w:val="%8)"/>
      <w:lvlJc w:val="left"/>
      <w:pPr>
        <w:ind w:left="567" w:firstLine="284"/>
      </w:pPr>
      <w:rPr>
        <w:b w:val="0"/>
        <w:bCs w:val="0"/>
        <w:i w:val="0"/>
        <w:iCs w:val="0"/>
        <w:sz w:val="24"/>
        <w:szCs w:val="24"/>
      </w:rPr>
    </w:lvl>
    <w:lvl w:ilvl="8">
      <w:start w:val="1"/>
      <w:numFmt w:val="none"/>
      <w:lvlRestart w:val="0"/>
      <w:suff w:val="nothing"/>
      <w:lvlText w:val=""/>
      <w:lvlJc w:val="left"/>
      <w:pPr>
        <w:ind w:left="284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FCC"/>
    <w:rsid w:val="00011F4A"/>
    <w:rsid w:val="00091C4C"/>
    <w:rsid w:val="00157001"/>
    <w:rsid w:val="003207EE"/>
    <w:rsid w:val="003F3FCC"/>
    <w:rsid w:val="009A397F"/>
    <w:rsid w:val="009D3547"/>
    <w:rsid w:val="00B95F32"/>
    <w:rsid w:val="00E20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0"/>
    <w:link w:val="21"/>
    <w:semiHidden/>
    <w:unhideWhenUsed/>
    <w:qFormat/>
    <w:rsid w:val="003F3FCC"/>
    <w:pPr>
      <w:keepNext/>
      <w:keepLines/>
      <w:numPr>
        <w:ilvl w:val="1"/>
        <w:numId w:val="1"/>
      </w:numPr>
      <w:spacing w:after="36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heading 3"/>
    <w:basedOn w:val="a"/>
    <w:next w:val="4"/>
    <w:link w:val="30"/>
    <w:semiHidden/>
    <w:unhideWhenUsed/>
    <w:qFormat/>
    <w:rsid w:val="003F3FCC"/>
    <w:pPr>
      <w:keepNext/>
      <w:keepLines/>
      <w:numPr>
        <w:ilvl w:val="2"/>
        <w:numId w:val="1"/>
      </w:numPr>
      <w:spacing w:before="360"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0"/>
    <w:link w:val="41"/>
    <w:semiHidden/>
    <w:unhideWhenUsed/>
    <w:qFormat/>
    <w:rsid w:val="003F3FCC"/>
    <w:pPr>
      <w:keepNext/>
      <w:keepLines/>
      <w:numPr>
        <w:ilvl w:val="3"/>
        <w:numId w:val="1"/>
      </w:numPr>
      <w:spacing w:before="240"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3F3FCC"/>
    <w:pPr>
      <w:keepNext/>
      <w:numPr>
        <w:ilvl w:val="4"/>
        <w:numId w:val="1"/>
      </w:numPr>
      <w:spacing w:before="240" w:after="60" w:line="240" w:lineRule="auto"/>
      <w:ind w:right="284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1">
    <w:name w:val="Заголовок 2 Знак"/>
    <w:basedOn w:val="a1"/>
    <w:link w:val="2"/>
    <w:semiHidden/>
    <w:rsid w:val="003F3F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semiHidden/>
    <w:rsid w:val="003F3F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1">
    <w:name w:val="Заголовок 4 Знак"/>
    <w:basedOn w:val="a1"/>
    <w:link w:val="4"/>
    <w:semiHidden/>
    <w:rsid w:val="003F3FC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semiHidden/>
    <w:rsid w:val="003F3F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">
    <w:name w:val="Стиль1"/>
    <w:basedOn w:val="a"/>
    <w:rsid w:val="003F3FCC"/>
    <w:pPr>
      <w:numPr>
        <w:ilvl w:val="5"/>
        <w:numId w:val="1"/>
      </w:numPr>
      <w:autoSpaceDE w:val="0"/>
      <w:autoSpaceDN w:val="0"/>
      <w:adjustRightInd w:val="0"/>
      <w:spacing w:before="120" w:after="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Стиль4"/>
    <w:basedOn w:val="a"/>
    <w:rsid w:val="003F3FCC"/>
    <w:pPr>
      <w:numPr>
        <w:ilvl w:val="7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Стиль2"/>
    <w:basedOn w:val="1"/>
    <w:rsid w:val="003F3FCC"/>
    <w:pPr>
      <w:numPr>
        <w:ilvl w:val="6"/>
      </w:numPr>
      <w:spacing w:before="60"/>
      <w:outlineLvl w:val="6"/>
    </w:pPr>
  </w:style>
  <w:style w:type="paragraph" w:styleId="a0">
    <w:name w:val="Body Text"/>
    <w:basedOn w:val="a"/>
    <w:link w:val="a4"/>
    <w:uiPriority w:val="99"/>
    <w:semiHidden/>
    <w:unhideWhenUsed/>
    <w:rsid w:val="003F3FCC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3F3F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0"/>
    <w:link w:val="21"/>
    <w:semiHidden/>
    <w:unhideWhenUsed/>
    <w:qFormat/>
    <w:rsid w:val="003F3FCC"/>
    <w:pPr>
      <w:keepNext/>
      <w:keepLines/>
      <w:numPr>
        <w:ilvl w:val="1"/>
        <w:numId w:val="1"/>
      </w:numPr>
      <w:spacing w:after="36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heading 3"/>
    <w:basedOn w:val="a"/>
    <w:next w:val="4"/>
    <w:link w:val="30"/>
    <w:semiHidden/>
    <w:unhideWhenUsed/>
    <w:qFormat/>
    <w:rsid w:val="003F3FCC"/>
    <w:pPr>
      <w:keepNext/>
      <w:keepLines/>
      <w:numPr>
        <w:ilvl w:val="2"/>
        <w:numId w:val="1"/>
      </w:numPr>
      <w:spacing w:before="360" w:after="0" w:line="240" w:lineRule="auto"/>
      <w:outlineLvl w:val="2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0"/>
    <w:link w:val="41"/>
    <w:semiHidden/>
    <w:unhideWhenUsed/>
    <w:qFormat/>
    <w:rsid w:val="003F3FCC"/>
    <w:pPr>
      <w:keepNext/>
      <w:keepLines/>
      <w:numPr>
        <w:ilvl w:val="3"/>
        <w:numId w:val="1"/>
      </w:numPr>
      <w:spacing w:before="240"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3F3FCC"/>
    <w:pPr>
      <w:keepNext/>
      <w:numPr>
        <w:ilvl w:val="4"/>
        <w:numId w:val="1"/>
      </w:numPr>
      <w:spacing w:before="240" w:after="60" w:line="240" w:lineRule="auto"/>
      <w:ind w:right="284"/>
      <w:jc w:val="center"/>
      <w:outlineLvl w:val="4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1">
    <w:name w:val="Заголовок 2 Знак"/>
    <w:basedOn w:val="a1"/>
    <w:link w:val="2"/>
    <w:semiHidden/>
    <w:rsid w:val="003F3F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semiHidden/>
    <w:rsid w:val="003F3F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1">
    <w:name w:val="Заголовок 4 Знак"/>
    <w:basedOn w:val="a1"/>
    <w:link w:val="4"/>
    <w:semiHidden/>
    <w:rsid w:val="003F3FC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semiHidden/>
    <w:rsid w:val="003F3FC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">
    <w:name w:val="Стиль1"/>
    <w:basedOn w:val="a"/>
    <w:rsid w:val="003F3FCC"/>
    <w:pPr>
      <w:numPr>
        <w:ilvl w:val="5"/>
        <w:numId w:val="1"/>
      </w:numPr>
      <w:autoSpaceDE w:val="0"/>
      <w:autoSpaceDN w:val="0"/>
      <w:adjustRightInd w:val="0"/>
      <w:spacing w:before="120" w:after="0" w:line="240" w:lineRule="auto"/>
      <w:jc w:val="both"/>
      <w:outlineLvl w:val="5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0">
    <w:name w:val="Стиль4"/>
    <w:basedOn w:val="a"/>
    <w:rsid w:val="003F3FCC"/>
    <w:pPr>
      <w:numPr>
        <w:ilvl w:val="7"/>
        <w:numId w:val="1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Стиль2"/>
    <w:basedOn w:val="1"/>
    <w:rsid w:val="003F3FCC"/>
    <w:pPr>
      <w:numPr>
        <w:ilvl w:val="6"/>
      </w:numPr>
      <w:spacing w:before="60"/>
      <w:outlineLvl w:val="6"/>
    </w:pPr>
  </w:style>
  <w:style w:type="paragraph" w:styleId="a0">
    <w:name w:val="Body Text"/>
    <w:basedOn w:val="a"/>
    <w:link w:val="a4"/>
    <w:uiPriority w:val="99"/>
    <w:semiHidden/>
    <w:unhideWhenUsed/>
    <w:rsid w:val="003F3FCC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3F3F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4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Пастушкова Любовь Николаевна</dc:creator>
  <cp:lastModifiedBy>Татьяна Кулакова</cp:lastModifiedBy>
  <cp:revision>2</cp:revision>
  <dcterms:created xsi:type="dcterms:W3CDTF">2024-12-19T09:05:00Z</dcterms:created>
  <dcterms:modified xsi:type="dcterms:W3CDTF">2024-12-19T09:05:00Z</dcterms:modified>
</cp:coreProperties>
</file>