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458" w:rsidRPr="00DA7A46" w:rsidRDefault="00BB1458" w:rsidP="00BB1458">
      <w:pPr>
        <w:pStyle w:val="a3"/>
        <w:jc w:val="right"/>
        <w:rPr>
          <w:color w:val="000000"/>
        </w:rPr>
      </w:pPr>
      <w:r>
        <w:rPr>
          <w:noProof/>
          <w:color w:val="000000"/>
          <w:sz w:val="32"/>
          <w:szCs w:val="3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8F86D5A" wp14:editId="5D87CC64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458" w:rsidRPr="00562D55" w:rsidRDefault="00BB1458" w:rsidP="00BB1458">
      <w:pPr>
        <w:pStyle w:val="a3"/>
        <w:rPr>
          <w:b/>
          <w:color w:val="000000"/>
          <w:sz w:val="32"/>
          <w:szCs w:val="32"/>
        </w:rPr>
      </w:pPr>
      <w:r w:rsidRPr="00562D55">
        <w:rPr>
          <w:b/>
          <w:color w:val="000000"/>
          <w:sz w:val="32"/>
          <w:szCs w:val="32"/>
        </w:rPr>
        <w:t>Российская Федерация</w:t>
      </w:r>
    </w:p>
    <w:p w:rsidR="00BB1458" w:rsidRPr="00562D55" w:rsidRDefault="00BB1458" w:rsidP="00BB1458">
      <w:pPr>
        <w:pStyle w:val="a3"/>
        <w:rPr>
          <w:b/>
          <w:color w:val="000000"/>
          <w:sz w:val="32"/>
          <w:szCs w:val="32"/>
        </w:rPr>
      </w:pPr>
      <w:r w:rsidRPr="00562D55">
        <w:rPr>
          <w:b/>
          <w:color w:val="000000"/>
          <w:sz w:val="32"/>
          <w:szCs w:val="32"/>
        </w:rPr>
        <w:t>Пензенская область</w:t>
      </w:r>
    </w:p>
    <w:p w:rsidR="00BB1458" w:rsidRPr="00DA7A46" w:rsidRDefault="00BB1458" w:rsidP="00BB1458">
      <w:pPr>
        <w:pStyle w:val="a3"/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СОБРАНИЕ ПРЕДСТАВИТЕЛЕЙ</w:t>
      </w:r>
    </w:p>
    <w:p w:rsidR="00BB1458" w:rsidRPr="00DA7A46" w:rsidRDefault="00BB1458" w:rsidP="00BB1458">
      <w:pPr>
        <w:pStyle w:val="a3"/>
        <w:pBdr>
          <w:bottom w:val="single" w:sz="6" w:space="1" w:color="auto"/>
        </w:pBdr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ГОРОДА КУЗНЕЦКА</w:t>
      </w:r>
    </w:p>
    <w:p w:rsidR="00BB1458" w:rsidRPr="00DA7A46" w:rsidRDefault="00BB1458" w:rsidP="00BB1458">
      <w:pPr>
        <w:pStyle w:val="a3"/>
        <w:pBdr>
          <w:bottom w:val="single" w:sz="6" w:space="1" w:color="auto"/>
        </w:pBdr>
        <w:rPr>
          <w:b/>
          <w:color w:val="000000"/>
          <w:sz w:val="32"/>
          <w:szCs w:val="32"/>
        </w:rPr>
      </w:pPr>
    </w:p>
    <w:p w:rsidR="00BB1458" w:rsidRPr="00DA7A46" w:rsidRDefault="00BB1458" w:rsidP="00BB1458">
      <w:pPr>
        <w:pStyle w:val="a3"/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РЕШЕНИЕ</w:t>
      </w:r>
    </w:p>
    <w:p w:rsidR="00BB1458" w:rsidRPr="009B23E8" w:rsidRDefault="00BB1458" w:rsidP="00BB1458">
      <w:pPr>
        <w:shd w:val="clear" w:color="auto" w:fill="FFFFFF"/>
        <w:tabs>
          <w:tab w:val="left" w:leader="underscore" w:pos="7867"/>
        </w:tabs>
        <w:jc w:val="center"/>
        <w:rPr>
          <w:b/>
          <w:bCs/>
          <w:color w:val="000000"/>
          <w:sz w:val="28"/>
          <w:szCs w:val="28"/>
        </w:rPr>
      </w:pPr>
    </w:p>
    <w:p w:rsidR="003E107E" w:rsidRPr="003E107E" w:rsidRDefault="00B87E9D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 признании утратившим</w:t>
      </w:r>
      <w:r w:rsidR="00A017EF">
        <w:rPr>
          <w:b/>
          <w:color w:val="000000" w:themeColor="text1"/>
          <w:sz w:val="28"/>
          <w:szCs w:val="28"/>
        </w:rPr>
        <w:t>и</w:t>
      </w:r>
      <w:r w:rsidR="003E107E" w:rsidRPr="003E107E">
        <w:rPr>
          <w:b/>
          <w:color w:val="000000" w:themeColor="text1"/>
          <w:sz w:val="28"/>
          <w:szCs w:val="28"/>
        </w:rPr>
        <w:t xml:space="preserve"> силу </w:t>
      </w:r>
      <w:r w:rsidR="00A017EF">
        <w:rPr>
          <w:b/>
          <w:color w:val="000000" w:themeColor="text1"/>
          <w:sz w:val="28"/>
          <w:szCs w:val="28"/>
        </w:rPr>
        <w:t xml:space="preserve">некоторых </w:t>
      </w:r>
      <w:proofErr w:type="gramStart"/>
      <w:r w:rsidR="00B22C59">
        <w:rPr>
          <w:b/>
          <w:color w:val="000000" w:themeColor="text1"/>
          <w:sz w:val="28"/>
          <w:szCs w:val="28"/>
        </w:rPr>
        <w:t>решени</w:t>
      </w:r>
      <w:r w:rsidR="00A017EF">
        <w:rPr>
          <w:b/>
          <w:color w:val="000000" w:themeColor="text1"/>
          <w:sz w:val="28"/>
          <w:szCs w:val="28"/>
        </w:rPr>
        <w:t>й</w:t>
      </w:r>
      <w:r w:rsidRPr="00B87E9D">
        <w:rPr>
          <w:b/>
          <w:color w:val="000000" w:themeColor="text1"/>
          <w:sz w:val="28"/>
          <w:szCs w:val="28"/>
        </w:rPr>
        <w:t xml:space="preserve"> Собрания представителей города Кузнецка</w:t>
      </w:r>
      <w:proofErr w:type="gramEnd"/>
      <w:r w:rsidRPr="00B87E9D">
        <w:rPr>
          <w:b/>
          <w:color w:val="000000" w:themeColor="text1"/>
          <w:sz w:val="28"/>
          <w:szCs w:val="28"/>
        </w:rPr>
        <w:t xml:space="preserve"> </w:t>
      </w:r>
    </w:p>
    <w:p w:rsidR="00BB1458" w:rsidRPr="00395D6F" w:rsidRDefault="00BB1458" w:rsidP="00BB1458">
      <w:pPr>
        <w:shd w:val="clear" w:color="auto" w:fill="FFFFFF"/>
        <w:tabs>
          <w:tab w:val="left" w:leader="underscore" w:pos="7867"/>
        </w:tabs>
        <w:rPr>
          <w:color w:val="000000"/>
          <w:spacing w:val="4"/>
          <w:sz w:val="28"/>
          <w:szCs w:val="28"/>
        </w:rPr>
      </w:pPr>
    </w:p>
    <w:p w:rsidR="00BB1458" w:rsidRDefault="003E107E" w:rsidP="00914CEF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8"/>
          <w:sz w:val="28"/>
          <w:szCs w:val="28"/>
        </w:rPr>
      </w:pPr>
      <w:r w:rsidRPr="003E107E">
        <w:rPr>
          <w:color w:val="000000"/>
          <w:spacing w:val="8"/>
          <w:sz w:val="28"/>
          <w:szCs w:val="28"/>
        </w:rPr>
        <w:t>В соответствии с Законом Пензенской области от 24.11.2021</w:t>
      </w:r>
      <w:r w:rsidR="00914CEF">
        <w:rPr>
          <w:color w:val="000000"/>
          <w:spacing w:val="8"/>
          <w:sz w:val="28"/>
          <w:szCs w:val="28"/>
        </w:rPr>
        <w:t xml:space="preserve">         </w:t>
      </w:r>
      <w:r w:rsidRPr="003E107E">
        <w:rPr>
          <w:color w:val="000000"/>
          <w:spacing w:val="8"/>
          <w:sz w:val="28"/>
          <w:szCs w:val="28"/>
        </w:rPr>
        <w:t>№ 3765-ЗПО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</w:t>
      </w:r>
      <w:r w:rsidR="00A017EF">
        <w:rPr>
          <w:color w:val="000000"/>
          <w:spacing w:val="8"/>
          <w:sz w:val="28"/>
          <w:szCs w:val="28"/>
        </w:rPr>
        <w:t xml:space="preserve">, руководствуясь </w:t>
      </w:r>
      <w:r w:rsidRPr="003E107E">
        <w:rPr>
          <w:color w:val="000000"/>
          <w:spacing w:val="8"/>
          <w:sz w:val="28"/>
          <w:szCs w:val="28"/>
        </w:rPr>
        <w:t>стать</w:t>
      </w:r>
      <w:r w:rsidR="00A017EF">
        <w:rPr>
          <w:color w:val="000000"/>
          <w:spacing w:val="8"/>
          <w:sz w:val="28"/>
          <w:szCs w:val="28"/>
        </w:rPr>
        <w:t>ями 21,</w:t>
      </w:r>
      <w:r w:rsidRPr="003E107E">
        <w:rPr>
          <w:color w:val="000000"/>
          <w:spacing w:val="8"/>
          <w:sz w:val="28"/>
          <w:szCs w:val="28"/>
        </w:rPr>
        <w:t xml:space="preserve"> 28 Устава города Кузнецка Пензенской области, </w:t>
      </w:r>
    </w:p>
    <w:p w:rsidR="003E107E" w:rsidRPr="00395D6F" w:rsidRDefault="003E107E" w:rsidP="00BB1458">
      <w:pPr>
        <w:shd w:val="clear" w:color="auto" w:fill="FFFFFF"/>
        <w:tabs>
          <w:tab w:val="left" w:pos="709"/>
        </w:tabs>
        <w:jc w:val="both"/>
        <w:rPr>
          <w:b/>
          <w:color w:val="000000"/>
          <w:sz w:val="28"/>
          <w:szCs w:val="28"/>
        </w:rPr>
      </w:pPr>
    </w:p>
    <w:p w:rsidR="00BB1458" w:rsidRPr="00395D6F" w:rsidRDefault="00BB1458" w:rsidP="00BB145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95D6F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BB1458" w:rsidRPr="00395D6F" w:rsidRDefault="00BB1458" w:rsidP="00BB1458">
      <w:pPr>
        <w:pStyle w:val="ConsPlusNormal"/>
        <w:widowControl/>
        <w:jc w:val="both"/>
        <w:rPr>
          <w:color w:val="000000"/>
        </w:rPr>
      </w:pPr>
    </w:p>
    <w:p w:rsidR="00B87E9D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3E107E">
        <w:rPr>
          <w:color w:val="000000"/>
          <w:sz w:val="28"/>
          <w:szCs w:val="28"/>
        </w:rPr>
        <w:t xml:space="preserve">. </w:t>
      </w:r>
      <w:r w:rsidR="00914CEF" w:rsidRPr="00914CEF">
        <w:rPr>
          <w:color w:val="000000"/>
          <w:sz w:val="28"/>
          <w:szCs w:val="28"/>
        </w:rPr>
        <w:t>При</w:t>
      </w:r>
      <w:r w:rsidR="00B87E9D">
        <w:rPr>
          <w:color w:val="000000"/>
          <w:sz w:val="28"/>
          <w:szCs w:val="28"/>
        </w:rPr>
        <w:t>знать утратившим</w:t>
      </w:r>
      <w:r w:rsidR="00A017EF">
        <w:rPr>
          <w:color w:val="000000"/>
          <w:sz w:val="28"/>
          <w:szCs w:val="28"/>
        </w:rPr>
        <w:t>и</w:t>
      </w:r>
      <w:r w:rsidR="00B87E9D">
        <w:rPr>
          <w:color w:val="000000"/>
          <w:sz w:val="28"/>
          <w:szCs w:val="28"/>
        </w:rPr>
        <w:t xml:space="preserve"> силу </w:t>
      </w:r>
      <w:r w:rsidR="00A017EF">
        <w:rPr>
          <w:color w:val="000000"/>
          <w:sz w:val="28"/>
          <w:szCs w:val="28"/>
        </w:rPr>
        <w:t xml:space="preserve">следующие </w:t>
      </w:r>
      <w:r w:rsidR="00914CEF">
        <w:rPr>
          <w:color w:val="000000"/>
          <w:sz w:val="28"/>
          <w:szCs w:val="28"/>
        </w:rPr>
        <w:t>р</w:t>
      </w:r>
      <w:r w:rsidR="00B87E9D">
        <w:rPr>
          <w:color w:val="000000"/>
          <w:sz w:val="28"/>
          <w:szCs w:val="28"/>
        </w:rPr>
        <w:t>ешени</w:t>
      </w:r>
      <w:r w:rsidR="00A017EF">
        <w:rPr>
          <w:color w:val="000000"/>
          <w:sz w:val="28"/>
          <w:szCs w:val="28"/>
        </w:rPr>
        <w:t>я</w:t>
      </w:r>
      <w:r w:rsidR="00914CEF" w:rsidRPr="003E107E">
        <w:rPr>
          <w:color w:val="000000"/>
          <w:sz w:val="28"/>
          <w:szCs w:val="28"/>
        </w:rPr>
        <w:t xml:space="preserve"> Собрания представителей </w:t>
      </w:r>
      <w:r w:rsidR="00914CEF">
        <w:rPr>
          <w:color w:val="000000"/>
          <w:sz w:val="28"/>
          <w:szCs w:val="28"/>
        </w:rPr>
        <w:t>города</w:t>
      </w:r>
      <w:r w:rsidR="00A017EF">
        <w:rPr>
          <w:color w:val="000000"/>
          <w:sz w:val="28"/>
          <w:szCs w:val="28"/>
        </w:rPr>
        <w:t xml:space="preserve"> Кузнецка:</w:t>
      </w:r>
    </w:p>
    <w:p w:rsidR="00A017EF" w:rsidRDefault="00A017E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>решение Собрания представителей города Кузнецка от 15.02.2007 № 10-46/4 «Об утверждении Положения о нормативах градостроительного проектирования горо</w:t>
      </w:r>
      <w:r>
        <w:rPr>
          <w:color w:val="000000"/>
          <w:sz w:val="28"/>
          <w:szCs w:val="28"/>
        </w:rPr>
        <w:t>да Кузнецка Пензенской области»;</w:t>
      </w:r>
    </w:p>
    <w:p w:rsidR="00A017EF" w:rsidRDefault="00A017E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>решение Собрания представителей города Кузнецка от 28.06.2018 № 42-60/6 «Об определении уполномоченного органа на подготовку документации по планировке территории города Кузнецка Пензенской области и принятие решения об утверждении документации по планировке территории города Кузнецка Пензенской области».</w:t>
      </w:r>
    </w:p>
    <w:p w:rsidR="00BB1458" w:rsidRDefault="00BB1458" w:rsidP="003E107E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 подлежит  опубликованию в Вестнике Собрания представителей города Кузнецка. </w:t>
      </w:r>
    </w:p>
    <w:p w:rsidR="00BB1458" w:rsidRPr="00DC2F61" w:rsidRDefault="00BB1458" w:rsidP="00BB1458">
      <w:pPr>
        <w:spacing w:line="300" w:lineRule="exact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</w:t>
      </w:r>
      <w:r w:rsidRPr="00DC2F61">
        <w:rPr>
          <w:color w:val="000000"/>
          <w:sz w:val="28"/>
          <w:szCs w:val="28"/>
        </w:rPr>
        <w:t>.</w:t>
      </w:r>
      <w:r w:rsidRPr="00DC2F61">
        <w:rPr>
          <w:color w:val="FFFFFF"/>
          <w:sz w:val="28"/>
          <w:szCs w:val="28"/>
        </w:rPr>
        <w:t>м</w:t>
      </w:r>
      <w:r w:rsidRPr="00DC2F61">
        <w:rPr>
          <w:color w:val="000000"/>
          <w:sz w:val="28"/>
          <w:szCs w:val="28"/>
        </w:rPr>
        <w:t xml:space="preserve">Настоящее решение вступает в силу </w:t>
      </w:r>
      <w:r w:rsidR="007F7056">
        <w:rPr>
          <w:color w:val="000000"/>
          <w:sz w:val="28"/>
          <w:szCs w:val="28"/>
        </w:rPr>
        <w:t xml:space="preserve">на следующий </w:t>
      </w:r>
      <w:r w:rsidRPr="00DC2F61">
        <w:rPr>
          <w:color w:val="000000"/>
          <w:sz w:val="28"/>
          <w:szCs w:val="28"/>
        </w:rPr>
        <w:t>после дня его официального опубликования.</w:t>
      </w:r>
      <w:proofErr w:type="gramEnd"/>
    </w:p>
    <w:p w:rsidR="00BB1458" w:rsidRDefault="00BB1458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A017EF" w:rsidRPr="00B87E9D" w:rsidRDefault="00A017EF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A017EF" w:rsidRDefault="00A017EF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</w:t>
      </w: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города Кузнецка                                                     В.Е.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Трошин</w:t>
      </w:r>
      <w:proofErr w:type="gramEnd"/>
    </w:p>
    <w:p w:rsidR="007F7056" w:rsidRPr="00B87E9D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7F7056" w:rsidRPr="00B87E9D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0F7CE8" w:rsidRPr="00B87E9D" w:rsidRDefault="00BB1458" w:rsidP="00B87E9D">
      <w:pPr>
        <w:pStyle w:val="ConsPlusNormal"/>
        <w:widowControl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C0B8F"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 Кузнецка                                                   </w:t>
      </w:r>
      <w:r w:rsidR="003E107E">
        <w:rPr>
          <w:rFonts w:ascii="Times New Roman" w:hAnsi="Times New Roman" w:cs="Times New Roman"/>
          <w:color w:val="000000"/>
          <w:sz w:val="28"/>
          <w:szCs w:val="28"/>
        </w:rPr>
        <w:t xml:space="preserve">          С.А. </w:t>
      </w:r>
      <w:proofErr w:type="spellStart"/>
      <w:r w:rsidR="003E107E">
        <w:rPr>
          <w:rFonts w:ascii="Times New Roman" w:hAnsi="Times New Roman" w:cs="Times New Roman"/>
          <w:color w:val="000000"/>
          <w:sz w:val="28"/>
          <w:szCs w:val="28"/>
        </w:rPr>
        <w:t>Златогорский</w:t>
      </w:r>
      <w:proofErr w:type="spellEnd"/>
    </w:p>
    <w:sectPr w:rsidR="000F7CE8" w:rsidRPr="00B87E9D" w:rsidSect="00B87E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E3"/>
    <w:rsid w:val="00067685"/>
    <w:rsid w:val="000F7CE8"/>
    <w:rsid w:val="002C2822"/>
    <w:rsid w:val="003E107E"/>
    <w:rsid w:val="00460EA1"/>
    <w:rsid w:val="007A74E5"/>
    <w:rsid w:val="007F7056"/>
    <w:rsid w:val="00866A72"/>
    <w:rsid w:val="00914CEF"/>
    <w:rsid w:val="009348E2"/>
    <w:rsid w:val="00A017EF"/>
    <w:rsid w:val="00A647E3"/>
    <w:rsid w:val="00B22C59"/>
    <w:rsid w:val="00B87E9D"/>
    <w:rsid w:val="00BB1458"/>
    <w:rsid w:val="00F15727"/>
    <w:rsid w:val="00FB366A"/>
    <w:rsid w:val="00FC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A017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A01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Наталья</dc:creator>
  <cp:lastModifiedBy>Татьяна Кулакова</cp:lastModifiedBy>
  <cp:revision>3</cp:revision>
  <cp:lastPrinted>2023-08-29T14:11:00Z</cp:lastPrinted>
  <dcterms:created xsi:type="dcterms:W3CDTF">2023-09-21T11:16:00Z</dcterms:created>
  <dcterms:modified xsi:type="dcterms:W3CDTF">2023-09-21T11:19:00Z</dcterms:modified>
</cp:coreProperties>
</file>