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0C" w:rsidRPr="00E87E0C" w:rsidRDefault="00E87E0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E87E0C" w:rsidRPr="00E87E0C" w:rsidRDefault="00E87E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E87E0C" w:rsidRPr="00E87E0C" w:rsidRDefault="00E87E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представителей</w:t>
      </w:r>
    </w:p>
    <w:p w:rsidR="00E87E0C" w:rsidRPr="00E87E0C" w:rsidRDefault="00E87E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города Кузнецка</w:t>
      </w:r>
    </w:p>
    <w:p w:rsidR="00E87E0C" w:rsidRPr="00E87E0C" w:rsidRDefault="00E87E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от 8 октября 2017 г. N 92-46/6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форма</w:t>
      </w:r>
    </w:p>
    <w:p w:rsidR="00E87E0C" w:rsidRPr="00E87E0C" w:rsidRDefault="00E87E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трудового договора с муниципальным служащим</w:t>
      </w:r>
    </w:p>
    <w:p w:rsidR="00E87E0C" w:rsidRPr="00E87E0C" w:rsidRDefault="00E87E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.......... (наименование органа местного самоуправления)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...........................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"___" ___________ 20 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(место заключения договора)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Муниципальное  образование  город  Кузнецк  Пензенской  области  в лице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нанимателя - 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(указать должность, Ф.И.О.)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 на  основании  </w:t>
      </w:r>
      <w:hyperlink r:id="rId5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города  Кузнецка  Пензенской  области,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 в  дальнейшем  "Работодатель",  с  одной  стороны,  и  гражданин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___________________________________________________________________________________,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(Ф.И.О. гражданина),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  в   дальнейшем  "Муниципальный  служащий",  с  другой  стороны,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настоящий трудовой договор о нижеследующем: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трудового договора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трудовому договору Муниципальный служащий принимает на себя обязательства, связанные с прохождением муниципальной службы в ....... (наименование органа местного самоуправления), а Работодатель обязуется обеспечить Муниципальному служащему прохождение муниципальной службы в соответствии с </w:t>
      </w:r>
      <w:hyperlink r:id="rId6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7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02.03.2007 N 25-ФЗ "О муниципальной службе в Российской Федерации" и другими федеральными законами, иными нормативными правовыми актами Российской Федерации, </w:t>
      </w:r>
      <w:hyperlink r:id="rId8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Пензенской области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Пензенской области от 10.10.2007 N 1390-ЗПО "О муниципальной службе в Пензенской области" и иными нормативными правовыми актами Пензенской области (далее - законодательство о муниципальной службе), трудовым законодательством, </w:t>
      </w:r>
      <w:hyperlink r:id="rId10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Кузнецка Пензенской области, муниципальными правовыми актами города Кузнецка Пензенской области.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1.2.  Муниципальный  служащий   обязуется   исполнять   обязанности 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 _________________________________________________________________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(полное наименование должности муниципальной службы)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в  соответствии с прилагаемой к настоящему договору должностной инструкцией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служащего.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В соответствии с </w:t>
      </w:r>
      <w:hyperlink r:id="rId11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Реестром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 муниципальной службы в Пензенской области должность, замещаемая Муниципальным служащим в соответствии с настоящим договором, отнесена к ____________ группе должностей муниципальной службы в Пензенской области.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1.4. Настоящий договор регулирует трудовые и связанные с ним иные отношения между Работодателем и Муниципальным служащим, возникающие в связи с исполнением Муниципальным служащим обязанностей, предусмотренных настоящим договором.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1.5. Местом работы Муниципального служащего является: ______________________.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1.6. Дата начала работы: "___"___________ ______ 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Муниципального служащего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2.1. Муниципальный служащий имеет права, предусмотренные законодательством о муниципальной службе, трудовым законодательством и муниципальными правовыми актами города Кузнецка Пензенской области.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служащий должен соблюдать и обеспечивать исполнение законодательства о муниципальной службе, трудового законодательства, </w:t>
      </w:r>
      <w:hyperlink r:id="rId12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Кузнецка Пензенской области, </w:t>
      </w:r>
      <w:hyperlink r:id="rId13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этики и служебного поведения муниципальных служащих в городе Кузнецке Пензенской области, иных муниципальных правовых актов города Кузнецка Пензенской области, правил внутреннего трудового распорядка ...... (наименование органа местного самоуправления), правил охраны труда и противопожарной безопасности и других актов ........ (наименование органа местного самоуправления, в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котором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служащий проходит муниципальную службу), а также настоящего договора.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3. Права и обязанности Работодателя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3.1. Работодатель имеет право: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требовать от Муниципального служащего соблюдения и обеспечения исполнения законодательства о муниципальной службе, трудового законодательства, </w:t>
      </w:r>
      <w:hyperlink r:id="rId14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Кузнецка Пензенской области, </w:t>
      </w:r>
      <w:hyperlink r:id="rId15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этики и служебного поведения муниципальных служащих города Кузнецка Пензенской области, муниципальных правовых актов города Кузнецка Пензенской области, настоящего трудового договора, должностной инструкции муниципального служащего, правил внутреннего трудового распорядка, правил охраны труда и противопожарной безопасности, порядка работы со служебной информацией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актов органа местного самоуправления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........ (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местного самоуправления, в котором муниципальный служащий проходит муниципальную службу);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б) поощрять Муниципального служащего за образцовое исполнение Муниципальным служащим должностных обязанностей, продолжительную и безупречную службу, выполнение заданий особой важности и сложности, другие достижения по службе;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в) привлекать Муниципального служащего к дисциплинарной ответственности в случае совершения им дисциплинарного проступка.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имеет иные права, предусмотренные трудовым законодательством, законодательством о муниципальной службе, муниципальными правовыми актами города Кузнецка Пензенской области;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3.2. Работодатель обязан: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а) обеспечить Муниципальному служащему условия труда, необходимые для исполнения им обязанностей в соответствии с действующими правилами охраны труда и санитарными нормами, обеспечить организационно-технические условия, необходимые для исполнения должностных обязанностей;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б) обеспечить предоставление Муниципальному служащему гарантий, установленных законодательством о муниципальной службе, трудовым законодательством, муниципальными правовыми актами города Кузнецка Пензенской области;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в) соблюдать законодательство о муниципальной службе, трудовое законодательство, муниципальные правовые акты города Кузнецка Пензенской области и условия настоящего трудового договора;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г) обеспечивать защиту персональных данных Муниципального служащего от неправомерного использования и утраты;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д) исполнять иные обязанности, предусмотренные законодательством о муниципальной службе, трудовым законодательством, муниципальными правовыми актами города Кузнецка Пензенской области.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4. Оплата труда и гарантии</w:t>
      </w:r>
    </w:p>
    <w:p w:rsidR="00E87E0C" w:rsidRPr="00E87E0C" w:rsidRDefault="00E87E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служащего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Оплата труда Муниципального служащего производится в виде денежного содержания, которое состоит 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должностного    оклада   в   соответствии   с   замещаемой   должностью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службы в размере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(_____________________________),</w:t>
      </w:r>
      <w:proofErr w:type="gramEnd"/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(указать сумму прописью)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надбавки к должностному окладу за выслугу лет на муниципальной службе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размере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(________________________________________________);</w:t>
      </w:r>
      <w:proofErr w:type="gramEnd"/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(указать сумму прописью)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надбавки к должностному окладу за особые условия муниципальной службы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размере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(________________________________________________);</w:t>
      </w:r>
      <w:proofErr w:type="gramEnd"/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(указать сумму прописью)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процентной  надбавки  к  должностному  окладу  за работу со сведениями,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составляющими государственную тайну, в размере 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(___________________________________________________________________) </w:t>
      </w:r>
      <w:hyperlink w:anchor="P167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(указать сумму прописью)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доплаты  за  классный  чин  муниципального  служащего в размере 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(________________________________________________________________________);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(указать сумму прописью)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денежного поощрения в размере ________________________________________;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премии;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материальной помощи;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единовременной выплаты при предоставлении ежегодного отпуска.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Размер должностного оклада, а также размер ежемесячных и иных дополнительных выплат определяются в соответствии с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 (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указать муниципальный правовой акт об оплате труда муниципальных служащих).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4.2. Муниципальный служащий подлежит обязательному социальному страхованию в соответствии с законодательством Российской Федерации.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4.3. Иные гарантии Муниципальному служащему устанавливаются в соответствии с законодательством Российской Федерации, Пензенской области, муниципальными правовыми актами города Кузнецка Пензенской области.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Муниципального служащего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5.1. За совершение дисциплинарного проступка, то есть неисполнение или ненадлежащее исполнение Муниципальным служащим по его вине возложенных на него служебных обязанностей, Работодатель имеет право применить следующие дисциплинарные взыскания: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- замечание;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- выговор;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- увольнение с муниципальной службы по соответствующим основаниям.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5.2. Порядок применения и снятия дисциплинарных взысканий определяется трудовым законодательством.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6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7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предусмотренные </w:t>
      </w:r>
      <w:hyperlink r:id="rId18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27.1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02.03.2007 N 25-ФЗ "О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службе в Российской Федерации", в порядке и сроки, которые установлены Федеральным </w:t>
      </w:r>
      <w:hyperlink r:id="rId19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02.03.2007 N 25-ФЗ "О муниципальной службе в Российской Федерации" и принимаемым в соответствии с ним муниципальным правовым актом.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6. Служебное время и время отдыха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6.1. Муниципальному служащему устанавливается нормальная продолжительность служебного времени.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6.1. Муниципальному служащему устанавливается сокращенная продолжительность служебного времени (сокращенный служебный день _____ часов).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Муниципальному служащему устанавливается ненормированный служебный день </w:t>
      </w:r>
      <w:hyperlink w:anchor="P168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6.2. Муниципальному служащему предоставляется: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а) ежегодный основной оплачиваемый отпуск продолжительностью 30 календарных дней;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ежегодный дополнительный оплачиваемый отпуск за выслугу лет в соответствии со </w:t>
      </w:r>
      <w:hyperlink r:id="rId20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Пензенской области от 10.10.2007 N 1390-ЗПО "О муниципальной службе в Пензенской области";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ежегодный дополнительный оплачиваемый отпуск за ненормированный служебный день продолжительностью три календарных дня </w:t>
      </w:r>
      <w:hyperlink w:anchor="P169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6.3.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7. Срок действия трудового договора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7.1. Трудовой договор заключается на неопределенный срок (бессрочный).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7.1.    Трудовой    договор    заключается    на    определенный   срок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конкретный срок трудового договора и причину (правовое основание)</w:t>
      </w:r>
      <w:proofErr w:type="gramEnd"/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заключения срочного трудового договора в соответствии с </w:t>
      </w:r>
      <w:hyperlink r:id="rId21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ТК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или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другими федеральными законами)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8. Иные условия трудового договора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8.1.   Муниципальному   служащему  устанавливается  испытание  на  срок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в  целях  проверки  его  соответствия  замещаемой  должности  муниципальной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службы. </w:t>
      </w:r>
      <w:hyperlink w:anchor="P168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8.2.___________________________________________________________________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(указать  иные условия по усмотрению работодателя, например, определяющие в</w:t>
      </w:r>
      <w:proofErr w:type="gramEnd"/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 случаях характер работы (подвижной, разъездной, в пути, другой</w:t>
      </w:r>
      <w:proofErr w:type="gramEnd"/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  работы,  о  неразглашении  охраняемой  законом  тайны и т.д. (см.</w:t>
      </w:r>
      <w:proofErr w:type="gramEnd"/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статью 57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9. Изменение и прекращение трудового договора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9.1. Изменения и дополнения могут быть внесены в настоящий трудовой договор по соглашению сторон.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При изменении Работодателем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два месяца до их изменения, если Трудовым </w:t>
      </w:r>
      <w:hyperlink r:id="rId23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не предусмотрено иное.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9.3. Изменения и дополнения, вносимые в настоящий трудовой договор, оформляются в виде подписанных сторонами письменных соглашений, которые являются неотъемлемой частью настоящего трудового договора.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Настоящий трудовой договор может быть прекращен по основаниям, предусмотренным Трудовым </w:t>
      </w:r>
      <w:hyperlink r:id="rId24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законодательством о муниципальной службе.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9.5. Настоящий трудовой договор заключен в двух экземплярах, имеющих одинаковую юридическую силу, один из которых хранится у Работодателя, второй - у Муниципального служащего.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9.6. Настоящий договор вступает в силу с момента подписания.</w:t>
      </w:r>
    </w:p>
    <w:p w:rsidR="00E87E0C" w:rsidRPr="00E87E0C" w:rsidRDefault="00E87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9.7. Вопросы, не урегулированные настоящим трудовым договором, разрешаются в соответствии с законодательством о муниципальной службе, Трудовым </w:t>
      </w:r>
      <w:hyperlink r:id="rId25" w:history="1">
        <w:r w:rsidRPr="00E87E0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10. Реквизиты сторон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"Работодатель"                       "Муниципальный служащий"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        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должности)                          (Ф.И.О.)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        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(Ф.И.О.)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        _________________________________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м.п</w:t>
      </w:r>
      <w:proofErr w:type="spell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.     (подпись)                                     (подпись)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"______" _______________ _______ г.       "______" _____________ _______ 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Паспорт: серия ____ N____________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_____________________________         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Выдан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(ИНН организации)                  Адрес: __________________________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         Страх</w:t>
      </w:r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proofErr w:type="spellEnd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. N __________________</w:t>
      </w:r>
    </w:p>
    <w:p w:rsidR="00E87E0C" w:rsidRPr="00E87E0C" w:rsidRDefault="00E87E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Тел. ____________________________         Тел. ____________________________</w:t>
      </w: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E0C" w:rsidRPr="00E87E0C" w:rsidRDefault="00E87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E87E0C" w:rsidRPr="00E87E0C" w:rsidRDefault="00E87E0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67"/>
      <w:bookmarkEnd w:id="1"/>
      <w:r w:rsidRPr="00E8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30F6" w:rsidRPr="00E87E0C" w:rsidRDefault="00E630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30F6" w:rsidRPr="00E87E0C" w:rsidSect="00E87E0C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0C"/>
    <w:rsid w:val="00E630F6"/>
    <w:rsid w:val="00E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39F7E1D3C5AAFF14769EEFDCEF0204879BFF8D44CD259CAC0732530303169984FF959E7AF9B0A79C56537E79D1816F7KBZ5H" TargetMode="External"/><Relationship Id="rId13" Type="http://schemas.openxmlformats.org/officeDocument/2006/relationships/hyperlink" Target="consultantplus://offline/ref=A6939F7E1D3C5AAFF14769EEFDCEF0204879BFF8DC4CD95DCCCC2E2F38693D6B9F40A64EF2E6CF0779C67A32EED74B52A0BAB44E00DC494D4280EDKAZ3H" TargetMode="External"/><Relationship Id="rId18" Type="http://schemas.openxmlformats.org/officeDocument/2006/relationships/hyperlink" Target="consultantplus://offline/ref=A6939F7E1D3C5AAFF14777E3EBA2AE2F4B70E1FCDD4BDB0B949375726F60373CD80FFF0EB6E09A563D937637E69D1A14EBB5B44FK1ZC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939F7E1D3C5AAFF14777E3EBA2AE2F4B70E0F6D04DDB0B949375726F60373CCA0FA700B6E8D0077BD87937E7K8Z1H" TargetMode="External"/><Relationship Id="rId7" Type="http://schemas.openxmlformats.org/officeDocument/2006/relationships/hyperlink" Target="consultantplus://offline/ref=A6939F7E1D3C5AAFF14777E3EBA2AE2F4B70E1FCDD4BDB0B949375726F60373CCA0FA700B6E8D0077BD87937E7K8Z1H" TargetMode="External"/><Relationship Id="rId12" Type="http://schemas.openxmlformats.org/officeDocument/2006/relationships/hyperlink" Target="consultantplus://offline/ref=A6939F7E1D3C5AAFF14769EEFDCEF0204879BFF8D44DD859CEC1732530303169984FF959E7AF9B0A79C56537E79D1816F7KBZ5H" TargetMode="External"/><Relationship Id="rId17" Type="http://schemas.openxmlformats.org/officeDocument/2006/relationships/hyperlink" Target="consultantplus://offline/ref=A6939F7E1D3C5AAFF14777E3EBA2AE2F4B73E1F5D148DB0B949375726F60373CCA0FA700B6E8D0077BD87937E7K8Z1H" TargetMode="External"/><Relationship Id="rId25" Type="http://schemas.openxmlformats.org/officeDocument/2006/relationships/hyperlink" Target="consultantplus://offline/ref=A6939F7E1D3C5AAFF14777E3EBA2AE2F4B70E0F6D04DDB0B949375726F60373CCA0FA700B6E8D0077BD87937E7K8Z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939F7E1D3C5AAFF14777E3EBA2AE2F4B70E1FCDD4BDB0B949375726F60373CCA0FA700B6E8D0077BD87937E7K8Z1H" TargetMode="External"/><Relationship Id="rId20" Type="http://schemas.openxmlformats.org/officeDocument/2006/relationships/hyperlink" Target="consultantplus://offline/ref=A6939F7E1D3C5AAFF14769EEFDCEF0204879BFF8D44CD855CBC4732530303169984FF959F5AFC30572922A73B08E1A15EBB7B6531CDC49K5Z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39F7E1D3C5AAFF14777E3EBA2AE2F4B7AE6F0DE1B8C09C5C67B7767306D2CCE46F20EA8EBCC197BC679K3Z5H" TargetMode="External"/><Relationship Id="rId11" Type="http://schemas.openxmlformats.org/officeDocument/2006/relationships/hyperlink" Target="consultantplus://offline/ref=A6939F7E1D3C5AAFF14769EEFDCEF0204879BFF8D44CD855CBC4732530303169984FF959F5AFC30679C67E3FED884E47B1E2B94D1DC24B515E82EFA3KBZEH" TargetMode="External"/><Relationship Id="rId24" Type="http://schemas.openxmlformats.org/officeDocument/2006/relationships/hyperlink" Target="consultantplus://offline/ref=A6939F7E1D3C5AAFF14777E3EBA2AE2F4B70E0F6D04DDB0B949375726F60373CCA0FA700B6E8D0077BD87937E7K8Z1H" TargetMode="External"/><Relationship Id="rId5" Type="http://schemas.openxmlformats.org/officeDocument/2006/relationships/hyperlink" Target="consultantplus://offline/ref=A6939F7E1D3C5AAFF14769EEFDCEF0204879BFF8D44DD859CEC1732530303169984FF959E7AF9B0A79C56537E79D1816F7KBZ5H" TargetMode="External"/><Relationship Id="rId15" Type="http://schemas.openxmlformats.org/officeDocument/2006/relationships/hyperlink" Target="consultantplus://offline/ref=A6939F7E1D3C5AAFF14769EEFDCEF0204879BFF8DC4CD95DCCCC2E2F38693D6B9F40A64EF2E6CF0779C67A32EED74B52A0BAB44E00DC494D4280EDKAZ3H" TargetMode="External"/><Relationship Id="rId23" Type="http://schemas.openxmlformats.org/officeDocument/2006/relationships/hyperlink" Target="consultantplus://offline/ref=A6939F7E1D3C5AAFF14777E3EBA2AE2F4B70E0F6D04DDB0B949375726F60373CCA0FA700B6E8D0077BD87937E7K8Z1H" TargetMode="External"/><Relationship Id="rId10" Type="http://schemas.openxmlformats.org/officeDocument/2006/relationships/hyperlink" Target="consultantplus://offline/ref=A6939F7E1D3C5AAFF14769EEFDCEF0204879BFF8D44DD859CEC1732530303169984FF959E7AF9B0A79C56537E79D1816F7KBZ5H" TargetMode="External"/><Relationship Id="rId19" Type="http://schemas.openxmlformats.org/officeDocument/2006/relationships/hyperlink" Target="consultantplus://offline/ref=A6939F7E1D3C5AAFF14777E3EBA2AE2F4B70E1FCDD4BDB0B949375726F60373CCA0FA700B6E8D0077BD87937E7K8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939F7E1D3C5AAFF14769EEFDCEF0204879BFF8D44CD855CBC4732530303169984FF959E7AF9B0A79C56537E79D1816F7KBZ5H" TargetMode="External"/><Relationship Id="rId14" Type="http://schemas.openxmlformats.org/officeDocument/2006/relationships/hyperlink" Target="consultantplus://offline/ref=A6939F7E1D3C5AAFF14769EEFDCEF0204879BFF8D44DD859CEC1732530303169984FF959E7AF9B0A79C56537E79D1816F7KBZ5H" TargetMode="External"/><Relationship Id="rId22" Type="http://schemas.openxmlformats.org/officeDocument/2006/relationships/hyperlink" Target="consultantplus://offline/ref=A6939F7E1D3C5AAFF14777E3EBA2AE2F4B70E0F6D04DDB0B949375726F60373CD80FFF0EB5E3C55328822E3AE5800416F7A9B64D1CKDZ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2616</Words>
  <Characters>14913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Приложение</vt:lpstr>
      <vt:lpstr>    1. Предмет трудового договора</vt:lpstr>
      <vt:lpstr>    2. Права и обязанности Муниципального служащего</vt:lpstr>
      <vt:lpstr>    3. Права и обязанности Работодателя</vt:lpstr>
      <vt:lpstr>    4. Оплата труда и гарантии</vt:lpstr>
      <vt:lpstr>    5. Ответственность Муниципального служащего</vt:lpstr>
      <vt:lpstr>    6. Служебное время и время отдыха</vt:lpstr>
      <vt:lpstr>    7. Срок действия трудового договора</vt:lpstr>
      <vt:lpstr>    9. Изменение и прекращение трудового договора</vt:lpstr>
      <vt:lpstr>    10. Реквизиты сторон</vt:lpstr>
    </vt:vector>
  </TitlesOfParts>
  <Company/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2022-02-03T07:25:00Z</dcterms:created>
  <dcterms:modified xsi:type="dcterms:W3CDTF">2022-02-03T07:28:00Z</dcterms:modified>
</cp:coreProperties>
</file>