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84F77" w:rsidTr="00B84F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84F77" w:rsidRDefault="00B84F77">
            <w:pPr>
              <w:pStyle w:val="ConsPlusNormal"/>
              <w:outlineLvl w:val="0"/>
            </w:pPr>
            <w:bookmarkStart w:id="0" w:name="_GoBack"/>
            <w:bookmarkEnd w:id="0"/>
            <w:r>
              <w:t>24 апреля 2024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84F77" w:rsidRDefault="00B84F77">
            <w:pPr>
              <w:pStyle w:val="ConsPlusNormal"/>
              <w:jc w:val="right"/>
              <w:outlineLvl w:val="0"/>
            </w:pPr>
            <w:r>
              <w:t>N 4204-ЗПО</w:t>
            </w:r>
          </w:p>
        </w:tc>
      </w:tr>
    </w:tbl>
    <w:p w:rsidR="00B84F77" w:rsidRDefault="00B84F7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Title"/>
        <w:jc w:val="center"/>
      </w:pPr>
      <w:r>
        <w:t>ЗАКОН</w:t>
      </w:r>
    </w:p>
    <w:p w:rsidR="00B84F77" w:rsidRDefault="00B84F77">
      <w:pPr>
        <w:pStyle w:val="ConsPlusTitle"/>
        <w:jc w:val="center"/>
      </w:pPr>
      <w:r>
        <w:t>ПЕНЗЕНСКОЙ ОБЛАСТИ</w:t>
      </w:r>
    </w:p>
    <w:p w:rsidR="00B84F77" w:rsidRDefault="00B84F77">
      <w:pPr>
        <w:pStyle w:val="ConsPlusTitle"/>
        <w:jc w:val="both"/>
      </w:pPr>
    </w:p>
    <w:p w:rsidR="00B84F77" w:rsidRDefault="00B84F77">
      <w:pPr>
        <w:pStyle w:val="ConsPlusTitle"/>
        <w:jc w:val="center"/>
      </w:pPr>
      <w:r>
        <w:t>О ПРОТИВОДЕЙСТВИИ КОРРУПЦИИ В ПЕНЗЕНСКОЙ ОБЛАСТИ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right"/>
      </w:pPr>
      <w:hyperlink r:id="rId5">
        <w:proofErr w:type="gramStart"/>
        <w:r>
          <w:rPr>
            <w:color w:val="0000FF"/>
          </w:rPr>
          <w:t>Принят</w:t>
        </w:r>
        <w:proofErr w:type="gramEnd"/>
      </w:hyperlink>
    </w:p>
    <w:p w:rsidR="00B84F77" w:rsidRDefault="00B84F77">
      <w:pPr>
        <w:pStyle w:val="ConsPlusNormal"/>
        <w:jc w:val="right"/>
      </w:pPr>
      <w:r>
        <w:t>Законодательным Собранием</w:t>
      </w:r>
    </w:p>
    <w:p w:rsidR="00B84F77" w:rsidRDefault="00B84F77">
      <w:pPr>
        <w:pStyle w:val="ConsPlusNormal"/>
        <w:jc w:val="right"/>
      </w:pPr>
      <w:r>
        <w:t>Пензенской области</w:t>
      </w:r>
    </w:p>
    <w:p w:rsidR="00B84F77" w:rsidRDefault="00B84F77">
      <w:pPr>
        <w:pStyle w:val="ConsPlusNormal"/>
        <w:jc w:val="right"/>
      </w:pPr>
      <w:r>
        <w:t>24 апреля 2024 года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Title"/>
        <w:ind w:firstLine="540"/>
        <w:jc w:val="both"/>
        <w:outlineLvl w:val="1"/>
      </w:pPr>
      <w:r>
        <w:t>Статья 1. Правовая основа противодействия коррупции в Пензенской области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ind w:firstLine="540"/>
        <w:jc w:val="both"/>
      </w:pPr>
      <w:proofErr w:type="gramStart"/>
      <w:r>
        <w:t xml:space="preserve">Правовую основу противодействия коррупции в Пензенской области составляют </w:t>
      </w:r>
      <w:hyperlink r:id="rId6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Федеральный </w:t>
      </w:r>
      <w:hyperlink r:id="rId7">
        <w:r>
          <w:rPr>
            <w:color w:val="0000FF"/>
          </w:rPr>
          <w:t>закон</w:t>
        </w:r>
      </w:hyperlink>
      <w:r>
        <w:t xml:space="preserve"> от 25 декабря 2008 года N 273-ФЗ "О противодействии коррупции",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иных федеральных органов государственной власти</w:t>
      </w:r>
      <w:proofErr w:type="gramEnd"/>
      <w:r>
        <w:t>, настоящий Закон и иные нормативные правовые акты Пензенской области, муниципальные правовые акты.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Title"/>
        <w:ind w:firstLine="540"/>
        <w:jc w:val="both"/>
        <w:outlineLvl w:val="1"/>
      </w:pPr>
      <w:r>
        <w:t>Статья 2. Основные понятия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ind w:firstLine="540"/>
        <w:jc w:val="both"/>
      </w:pPr>
      <w:r>
        <w:t xml:space="preserve">Для целей настоящего Закона применяются основные понятия, используемые в Федеральном </w:t>
      </w:r>
      <w:hyperlink r:id="rId8">
        <w:r>
          <w:rPr>
            <w:color w:val="0000FF"/>
          </w:rPr>
          <w:t>законе</w:t>
        </w:r>
      </w:hyperlink>
      <w:r>
        <w:t xml:space="preserve"> от 25 декабря 2008 года N 273-ФЗ "О противодействии коррупции".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Title"/>
        <w:ind w:firstLine="540"/>
        <w:jc w:val="both"/>
        <w:outlineLvl w:val="1"/>
      </w:pPr>
      <w:r>
        <w:t>Статья 3. Государственная программа Пензенской области по противодействию коррупции в Пензенской области, план противодействия коррупции в Пензенской области и планы противодействия коррупции в органах государственной власти Пензенской области, иных государственных органах Пензенской области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ind w:firstLine="540"/>
        <w:jc w:val="both"/>
      </w:pPr>
      <w:r>
        <w:t>1. Государственная программа Пензенской области (комплекс процессных мероприятий "Противодействие коррупции в Пензенской области") по противодействию коррупции в Пензенской области утверждается Правительством Пензенской области и представляет собой перечень целевых мероприятий, направленных на организацию противодействия коррупции в Пензенской области.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2. План противодействия коррупции в Пензенской области утверждается Губернатором Пензенской области и представляет собой согласованный комплекс мероприятий правового, экономического, образовательного, воспитательного, организационного и иного характера, направленных на устранение причин и условий, порождающих коррупцию в Пензенской области.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3. Планы противодействия коррупции в органах государственной власти Пензенской области, иных государственных органах Пензенской области являются системой мероприятий, направленных на устранение причин и условий, порождающих коррупцию.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Планы противодействия коррупции в органах государственной власти Пензенской области, иных государственных органах Пензенской области разрабатываются, утверждаются и реализуются данными органами самостоятельно.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Title"/>
        <w:ind w:firstLine="540"/>
        <w:jc w:val="both"/>
        <w:outlineLvl w:val="1"/>
      </w:pPr>
      <w:r>
        <w:t xml:space="preserve">Статья 4. Антикоррупционная экспертиза правовых актов Пензенской области и их </w:t>
      </w:r>
      <w:r>
        <w:lastRenderedPageBreak/>
        <w:t>проектов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ind w:firstLine="540"/>
        <w:jc w:val="both"/>
      </w:pPr>
      <w:r>
        <w:t xml:space="preserve">1. Антикоррупционная экспертиза правовых актов Пензенской области и их проектов имеет целью выявление в них </w:t>
      </w:r>
      <w:proofErr w:type="spellStart"/>
      <w:r>
        <w:t>коррупциогенных</w:t>
      </w:r>
      <w:proofErr w:type="spellEnd"/>
      <w:r>
        <w:t xml:space="preserve"> факторов и их последующее устранение.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2. Решение о проведении антикоррупционной экспертизы закона Пензенской области принимается Губернатором Пензенской области или Законодательным Собранием Пензенской области.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 xml:space="preserve">3. Антикоррупционная экспертиза законов Пензенской области, постановлений Законодательного Собрания Пензенской области и распоряжений Председателя Законодательного Собрания Пензенской области, имеющих нормативный характер, проектов законов Пензенской области, проектов постановлений Законодательного Собрания Пензенской области и проектов распоряжений Председателя Законодательного Собрания Пензенской области, имеющих нормативный характер, осуществляется в </w:t>
      </w:r>
      <w:hyperlink r:id="rId9">
        <w:r>
          <w:rPr>
            <w:color w:val="0000FF"/>
          </w:rPr>
          <w:t>порядке</w:t>
        </w:r>
      </w:hyperlink>
      <w:r>
        <w:t>, установленном Законодательным Собранием Пензенской области.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 xml:space="preserve">4. Антикоррупционная экспертиза нормативных правовых актов Губернатора Пензенской области, Правительства Пензенской области, проектов нормативных правовых актов Губернатора Пензенской области, Правительства Пензенской области осуществляется в </w:t>
      </w:r>
      <w:hyperlink r:id="rId10">
        <w:r>
          <w:rPr>
            <w:color w:val="0000FF"/>
          </w:rPr>
          <w:t>порядке</w:t>
        </w:r>
      </w:hyperlink>
      <w:r>
        <w:t>, установленном Губернатором Пензенской области. Антикоррупционная экспертиза нормативных правовых актов, проектов нормативных правовых актов иных исполнительных органов Пензенской области осуществляется в порядке, установленном нормативными правовыми актами соответствующих исполнительных органов Пензенской области.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5. Финансирование антикоррупционной экспертизы, проводимой по инициативе Губернатора Пензенской области и Законодательного Собрания Пензенской области, в порядке, установленном настоящим Законом, осуществляется из бюджета Пензенской области в пределах средств, предусмотренных на реализацию указанных мероприятий.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6. Институты гражданского общества и граждане Российской Федерации (далее - граждане) могут в порядке, предусмотренном нормативными правовыми актами Российской Федерации, за счет собственных сре</w:t>
      </w:r>
      <w:proofErr w:type="gramStart"/>
      <w:r>
        <w:t>дств пр</w:t>
      </w:r>
      <w:proofErr w:type="gramEnd"/>
      <w:r>
        <w:t>оводить независимую антикоррупционную экспертизу нормативных правовых актов Пензенской области (проектов нормативных правовых актов Пензенской области).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7. Не допускается проведение независимой антикоррупционной экспертизы нормативных правовых актов Пензенской области (проектов нормативных правовых актов Пензенской области):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1) гражданами, имеющими неснятую или непогашенную судимость;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 xml:space="preserve">3) гражданами, осуществляющими деятельность в органах и организациях, указанных в </w:t>
      </w:r>
      <w:hyperlink r:id="rId11">
        <w:r>
          <w:rPr>
            <w:color w:val="0000FF"/>
          </w:rPr>
          <w:t>пункте 3 части 1 статьи 3</w:t>
        </w:r>
      </w:hyperlink>
      <w:r>
        <w:t xml:space="preserve"> Федерального закона от 17 июля 2009 года N 172-ФЗ "Об антикоррупционной экспертизе нормативных правовых актов и проектов нормативных правовых актов";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4) международными и иностранными организациями;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5) иностранными агентами.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Title"/>
        <w:ind w:firstLine="540"/>
        <w:jc w:val="both"/>
        <w:outlineLvl w:val="1"/>
      </w:pPr>
      <w:r>
        <w:t>Статья 5. Отчеты о деятельности по противодействию коррупции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ind w:firstLine="540"/>
        <w:jc w:val="both"/>
      </w:pPr>
      <w:r>
        <w:t xml:space="preserve">1. Исполнительные органы Пензенской области ежегодно к 1 февраля представляют в </w:t>
      </w:r>
      <w:r>
        <w:lastRenderedPageBreak/>
        <w:t>Правительство Пензенской области отчеты о деятельности по противодействию коррупции за прошедший календарный год.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2. Правительство Пензенской области представляет сводный отчет о деятельности по противодействию коррупции в Пензенской области Губернатору Пензенской области и Законодательному Собранию Пензенской области.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Title"/>
        <w:ind w:firstLine="540"/>
        <w:jc w:val="both"/>
        <w:outlineLvl w:val="1"/>
      </w:pPr>
      <w:r>
        <w:t>Статья 6. Совещательные и экспертные органы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ind w:firstLine="540"/>
        <w:jc w:val="both"/>
      </w:pPr>
      <w:r>
        <w:t>1. Органы государственной власти Пензенской области, иные государственные органы Пензенской области, органы местного самоуправления муниципальных образований Пензенской области могут создавать совещательные и экспертные органы из сотрудников указанных органов, представителей общественных объединений, научных, образовательных организаций, других учреждений, а также лиц, специализирующихся на изучении проблем коррупции.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2. Полномочия, порядок формирования и деятельности совещательных и экспертных органов, их персональный состав утверждаются соответствующими органами государственной власти Пензенской области, иными государственными органами Пензенской области, органами местного самоуправления муниципальных образований Пензенской области, при которых они создаются.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Title"/>
        <w:ind w:firstLine="540"/>
        <w:jc w:val="both"/>
        <w:outlineLvl w:val="1"/>
      </w:pPr>
      <w:r>
        <w:t>Статья 7. Меры по предупреждению коррупции на государственных предприятиях и в учреждениях Пензенской области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ind w:firstLine="540"/>
        <w:jc w:val="both"/>
      </w:pPr>
      <w:r>
        <w:t>1. Государственные предприятия и учреждения Пензенской области обязаны разрабатывать и принимать меры по предупреждению коррупции.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 xml:space="preserve">2. В соответствии с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к мерам по предупреждению коррупции, принимаемым на государственных предприятиях и учреждениях Пензенской области, относятся: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1) определение подразделений или должностных лиц, ответственных за профилактику коррупционных правонарушений;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2) сотрудничество государственных предприятий и учреждений Пензенской области с правоохранительными органами;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3) недопущение составления неофициальной отчетности и использования поддельных документов;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4) разработка и внедрение в практику стандартов и процедур, направленных на обеспечение добросовестной работы государственных предприятий и учреждений Пензенской области;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5) принятие кодекса этики и служебного поведения работников государственных предприятий и учреждений Пензенской области;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6) предотвращение и урегулирование конфликта интересов.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3. Невыполнение государственным предприятием Пензенской области, учреждением Пензенской области требований, предусмотренных настоящей статьей, влечет ответственность в соответствии с действующим законодательством.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Title"/>
        <w:ind w:firstLine="540"/>
        <w:jc w:val="both"/>
        <w:outlineLvl w:val="1"/>
      </w:pPr>
      <w:r>
        <w:t>Статья 8. Ограничения, налагаемые на гражданина, замещавшего государственную должность Пензенской области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ind w:firstLine="540"/>
        <w:jc w:val="both"/>
      </w:pPr>
      <w:proofErr w:type="gramStart"/>
      <w:r>
        <w:lastRenderedPageBreak/>
        <w:t>Гражданин, замещавший государственную должность Пензенской области на основании правового акта Губернатора Пензенской области, в течение двух лет со дня освобождения от указанной должности имеет право замещать на условиях трудового договора должность в коммерческой или некоммерческой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</w:t>
      </w:r>
      <w:proofErr w:type="gramEnd"/>
      <w:r>
        <w:t xml:space="preserve"> договоров), если отдельные функции государственного управления данной организацией входили в его должностные (служебные) обязанности, с согласия соответствующей комиссии, образованной Губернатором Пензенской области.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Title"/>
        <w:ind w:firstLine="540"/>
        <w:jc w:val="both"/>
        <w:outlineLvl w:val="1"/>
      </w:pPr>
      <w:r>
        <w:t>Статья 9. Представление гражданами, претендующими на замещение муниципальной должности и лицами, замещающими муниципальные должности, сведений о доходах, расходах, об имуществе и обязательствах имущественного характера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ind w:firstLine="540"/>
        <w:jc w:val="both"/>
      </w:pPr>
      <w:bookmarkStart w:id="1" w:name="P72"/>
      <w:bookmarkEnd w:id="1"/>
      <w:r>
        <w:t xml:space="preserve">1. </w:t>
      </w:r>
      <w:proofErr w:type="gramStart"/>
      <w:r>
        <w:t xml:space="preserve">Если иное не установлено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Губернатору Пензенской области в порядке, установленном </w:t>
      </w:r>
      <w:hyperlink w:anchor="P121">
        <w:r>
          <w:rPr>
            <w:color w:val="0000FF"/>
          </w:rPr>
          <w:t>приложением 1</w:t>
        </w:r>
      </w:hyperlink>
      <w:r>
        <w:t xml:space="preserve"> к настоящему Закону.</w:t>
      </w:r>
      <w:proofErr w:type="gramEnd"/>
      <w:r>
        <w:t xml:space="preserve"> Лицо,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основе, представляет указанные сведения о доходах, об имуществе и обязательствах имущественного характера в течение четырех месяцев со дня избрания депутатом, передачи ему вакантного депутатского мандата. </w:t>
      </w:r>
      <w:proofErr w:type="gramStart"/>
      <w:r>
        <w:t xml:space="preserve">Лицо,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основе, в случаях, предусмотренных </w:t>
      </w:r>
      <w:hyperlink r:id="rId13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доходам", представляет сведения о доходах, расходах, об имуществе и обязательствах имущественного характера в соответствии с</w:t>
      </w:r>
      <w:proofErr w:type="gramEnd"/>
      <w:r>
        <w:t xml:space="preserve"> законодательством Российской Федерации. В случае</w:t>
      </w:r>
      <w:proofErr w:type="gramStart"/>
      <w:r>
        <w:t>,</w:t>
      </w:r>
      <w:proofErr w:type="gramEnd"/>
      <w:r>
        <w:t xml:space="preserve"> если в течение отчетного периода сделки, предусмотренные </w:t>
      </w:r>
      <w:hyperlink r:id="rId14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доходам", общая сумма которых превышает общий доход данного лица и его супруги (супруга) за три последних года, предшествующих отчетному периоду, не совершались, лицо, замещающее муниципальную должность депутата представительного органа муниципального образования и </w:t>
      </w:r>
      <w:proofErr w:type="gramStart"/>
      <w:r>
        <w:t>осуществляющее</w:t>
      </w:r>
      <w:proofErr w:type="gramEnd"/>
      <w:r>
        <w:t xml:space="preserve"> свои полномочия на непостоянной основе, сообщает об этом Губернатору Пензенской области в </w:t>
      </w:r>
      <w:hyperlink w:anchor="P162">
        <w:r>
          <w:rPr>
            <w:color w:val="0000FF"/>
          </w:rPr>
          <w:t>порядке</w:t>
        </w:r>
      </w:hyperlink>
      <w:r>
        <w:t xml:space="preserve">, установленном приложением 2 к настоящему Закону. </w:t>
      </w:r>
      <w:proofErr w:type="gramStart"/>
      <w:r>
        <w:t>Обеспечение доступа к информации о представляемых лицами, замещающими муниципальные должности депутата представительного органа муниципального образования, сведениях о доходах, расходах, об имуществе и обязательствах имущественного характера, к информации о представлении такими лицами заведомо недостоверных или неполных сведений о доходах, расходах, об имуществе и обязательствах имущественного характера осуществляется в соответствии с федеральными законами, указами Президента Российской Федерации.</w:t>
      </w:r>
      <w:proofErr w:type="gramEnd"/>
      <w:r>
        <w:t xml:space="preserve"> </w:t>
      </w:r>
      <w:proofErr w:type="gramStart"/>
      <w:r>
        <w:t xml:space="preserve">Обобщенная информация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 размещается на официальных сайтах органов местного самоуправления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 в </w:t>
      </w:r>
      <w:hyperlink w:anchor="P282">
        <w:r>
          <w:rPr>
            <w:color w:val="0000FF"/>
          </w:rPr>
          <w:t>порядке</w:t>
        </w:r>
      </w:hyperlink>
      <w:r>
        <w:t>, установленном приложением 3 к</w:t>
      </w:r>
      <w:proofErr w:type="gramEnd"/>
      <w:r>
        <w:t xml:space="preserve"> настоящему Закону.</w:t>
      </w:r>
    </w:p>
    <w:p w:rsidR="00B84F77" w:rsidRDefault="00B84F77">
      <w:pPr>
        <w:pStyle w:val="ConsPlusNormal"/>
        <w:spacing w:before="220"/>
        <w:ind w:firstLine="540"/>
        <w:jc w:val="both"/>
      </w:pPr>
      <w:bookmarkStart w:id="2" w:name="P73"/>
      <w:bookmarkEnd w:id="2"/>
      <w:r>
        <w:t xml:space="preserve">2.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</w:t>
      </w:r>
      <w:hyperlink w:anchor="P72">
        <w:r>
          <w:rPr>
            <w:color w:val="0000FF"/>
          </w:rPr>
          <w:t>частью 1</w:t>
        </w:r>
      </w:hyperlink>
      <w:r>
        <w:t xml:space="preserve"> настоящей </w:t>
      </w:r>
      <w:r>
        <w:lastRenderedPageBreak/>
        <w:t xml:space="preserve">статьи, осуществляется по решению Губернатора Пензенской области в порядке, установленном </w:t>
      </w:r>
      <w:hyperlink w:anchor="P312">
        <w:r>
          <w:rPr>
            <w:color w:val="0000FF"/>
          </w:rPr>
          <w:t>приложением 4</w:t>
        </w:r>
      </w:hyperlink>
      <w:r>
        <w:t xml:space="preserve"> к настоящему Закону.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При выявлении в результате проверки, осуществленной в соответствии с </w:t>
      </w:r>
      <w:hyperlink w:anchor="P73">
        <w:r>
          <w:rPr>
            <w:color w:val="0000FF"/>
          </w:rPr>
          <w:t>частью 2</w:t>
        </w:r>
      </w:hyperlink>
      <w:r>
        <w:t xml:space="preserve"> настоящей статьи, фактов несоблюдения лицом, замещающим муниципальную должность, ограничений, запретов, неисполнения обязанностей, которые установлены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Федеральным </w:t>
      </w:r>
      <w:hyperlink r:id="rId16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</w:t>
      </w:r>
      <w:proofErr w:type="gramEnd"/>
      <w:r>
        <w:t xml:space="preserve">", </w:t>
      </w:r>
      <w:proofErr w:type="gramStart"/>
      <w:r>
        <w:t xml:space="preserve">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Губернатор Пензенской области обращается с заявлением о досрочном прекращении полномочий лица, замещающего муниципальную должность, или применении в отношении его</w:t>
      </w:r>
      <w:proofErr w:type="gramEnd"/>
      <w:r>
        <w:t xml:space="preserve"> иной меры ответственности в орган местного самоуправления, уполномоченный принимать соответствующее решение, или в суд.</w:t>
      </w:r>
    </w:p>
    <w:p w:rsidR="00B84F77" w:rsidRDefault="00B84F77">
      <w:pPr>
        <w:pStyle w:val="ConsPlusNormal"/>
        <w:spacing w:before="220"/>
        <w:ind w:firstLine="540"/>
        <w:jc w:val="both"/>
      </w:pPr>
      <w:bookmarkStart w:id="3" w:name="P75"/>
      <w:bookmarkEnd w:id="3"/>
      <w:r>
        <w:t xml:space="preserve">4. </w:t>
      </w:r>
      <w:proofErr w:type="gramStart"/>
      <w:r>
        <w:t>К депутату представительного органа муниципального образования,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B84F77" w:rsidRDefault="00B84F77">
      <w:pPr>
        <w:pStyle w:val="ConsPlusNormal"/>
        <w:spacing w:before="220"/>
        <w:ind w:firstLine="540"/>
        <w:jc w:val="both"/>
      </w:pPr>
      <w:r>
        <w:t>1) предупреждение;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2)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полномочий;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4) запрет занимать должности в представительном органе муниципального образования до прекращения срока его полномочий;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5) запрет исполнять полномочия на постоянной основе до прекращения срока его полномочий.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 xml:space="preserve">5. Решение о применении к депутату представительного органа муниципального образования, выборному должностному лицу местного самоуправления мер ответственности, указанных в </w:t>
      </w:r>
      <w:hyperlink w:anchor="P75">
        <w:r>
          <w:rPr>
            <w:color w:val="0000FF"/>
          </w:rPr>
          <w:t>части 4</w:t>
        </w:r>
      </w:hyperlink>
      <w:r>
        <w:t xml:space="preserve"> настоящей статьи, принимается в порядке, предусмотренном муниципальным правовым актом в соответствии со </w:t>
      </w:r>
      <w:hyperlink w:anchor="P84">
        <w:r>
          <w:rPr>
            <w:color w:val="0000FF"/>
          </w:rPr>
          <w:t>статьей 10</w:t>
        </w:r>
      </w:hyperlink>
      <w:r>
        <w:t xml:space="preserve"> настоящего Закона.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Депутат представительного органа муниципального образования,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 и другими федеральными законами в целях противодействия</w:t>
      </w:r>
      <w:proofErr w:type="gramEnd"/>
      <w:r>
        <w:t xml:space="preserve">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</w:t>
      </w:r>
      <w:hyperlink r:id="rId19">
        <w:r>
          <w:rPr>
            <w:color w:val="0000FF"/>
          </w:rPr>
          <w:t>частями 3</w:t>
        </w:r>
      </w:hyperlink>
      <w:r>
        <w:t xml:space="preserve"> - </w:t>
      </w:r>
      <w:hyperlink r:id="rId20">
        <w:r>
          <w:rPr>
            <w:color w:val="0000FF"/>
          </w:rPr>
          <w:t>6 статьи 13</w:t>
        </w:r>
      </w:hyperlink>
      <w:r>
        <w:t xml:space="preserve"> Федерального закона от 25 декабря 2008 года N 273-ФЗ "О противодействии коррупции".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Title"/>
        <w:ind w:firstLine="540"/>
        <w:jc w:val="both"/>
        <w:outlineLvl w:val="1"/>
      </w:pPr>
      <w:bookmarkStart w:id="4" w:name="P84"/>
      <w:bookmarkEnd w:id="4"/>
      <w:r>
        <w:lastRenderedPageBreak/>
        <w:t>Статья 10. Порядок принятия решения о применении к депутату представительного органа муниципального образования, выборному должностному лицу местного самоуправления мер ответственности, указанных в части 4 статьи 9 настоящего Закона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ind w:firstLine="540"/>
        <w:jc w:val="both"/>
      </w:pPr>
      <w:bookmarkStart w:id="5" w:name="P86"/>
      <w:bookmarkEnd w:id="5"/>
      <w:r>
        <w:t xml:space="preserve">1. Меры ответственности, указанные в </w:t>
      </w:r>
      <w:hyperlink w:anchor="P75">
        <w:r>
          <w:rPr>
            <w:color w:val="0000FF"/>
          </w:rPr>
          <w:t>части 4 статьи 9</w:t>
        </w:r>
      </w:hyperlink>
      <w:r>
        <w:t xml:space="preserve"> настоящего Закона, применяются на основании обращения Губернатора Пензенской области, правоохранительных органов, иных государственных органов.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 xml:space="preserve">2. Решение о применении меры ответственности, указанной в </w:t>
      </w:r>
      <w:hyperlink w:anchor="P75">
        <w:r>
          <w:rPr>
            <w:color w:val="0000FF"/>
          </w:rPr>
          <w:t>части 4 статьи 9</w:t>
        </w:r>
      </w:hyperlink>
      <w:r>
        <w:t xml:space="preserve"> настоящего Закона, принимается представительным органом муниципального образования.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 xml:space="preserve">3. При применении мер ответственности, указанных в </w:t>
      </w:r>
      <w:hyperlink w:anchor="P75">
        <w:r>
          <w:rPr>
            <w:color w:val="0000FF"/>
          </w:rPr>
          <w:t>части 4 статьи 9</w:t>
        </w:r>
      </w:hyperlink>
      <w:r>
        <w:t xml:space="preserve"> настоящего Закона, учитываются характер совершенного депутатом представительного органа муниципального образования, выборным должностным лицом местного самоуправления коррупционного правонарушения, обстоятельства, при которых оно совершено, а также предшествующие результаты исполнения депутатом представительного органа муниципального образования, выборным должностным лицом местного самоуправления своих обязанностей.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 xml:space="preserve">4. Решение о применении меры ответственности, указанной в </w:t>
      </w:r>
      <w:hyperlink w:anchor="P75">
        <w:r>
          <w:rPr>
            <w:color w:val="0000FF"/>
          </w:rPr>
          <w:t>части 4 статьи 9</w:t>
        </w:r>
      </w:hyperlink>
      <w:r>
        <w:t xml:space="preserve"> настоящего Закона, принимается не позднее чем через 30 календарных дней со дня поступления обращения, указанного в </w:t>
      </w:r>
      <w:hyperlink w:anchor="P86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5. Представительный орган муниципального образования уведомляет депутата представительного органа муниципального образования, выборное должностное лицо местного самоуправления о принятом решении в течение пяти рабочих дней со дня принятия соответствующего решения.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Title"/>
        <w:ind w:firstLine="540"/>
        <w:jc w:val="both"/>
        <w:outlineLvl w:val="1"/>
      </w:pPr>
      <w:r>
        <w:t xml:space="preserve">Статья 11. </w:t>
      </w:r>
      <w:proofErr w:type="gramStart"/>
      <w:r>
        <w:t>Участие лиц, замещающих муниципальные должности и осуществляющих свои полномочия на постоянной основе,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</w:t>
      </w:r>
      <w:proofErr w:type="gramEnd"/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ind w:firstLine="540"/>
        <w:jc w:val="both"/>
      </w:pPr>
      <w:proofErr w:type="gramStart"/>
      <w:r>
        <w:t>Лица, замещающие муниципальные должности и осуществляющие свои полномочия на постоянной основе, вправе участвовать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</w:t>
      </w:r>
      <w:proofErr w:type="gramEnd"/>
      <w:r>
        <w:t xml:space="preserve"> предварительным уведомлением Губернатора Пензенской области в </w:t>
      </w:r>
      <w:hyperlink w:anchor="P382">
        <w:r>
          <w:rPr>
            <w:color w:val="0000FF"/>
          </w:rPr>
          <w:t>порядке</w:t>
        </w:r>
      </w:hyperlink>
      <w:r>
        <w:t>, установленном приложением 5 к настоящему Закону.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Title"/>
        <w:ind w:firstLine="540"/>
        <w:jc w:val="both"/>
        <w:outlineLvl w:val="1"/>
      </w:pPr>
      <w:r>
        <w:t>Статья 12. Финансовое обеспечение мер по противодействию коррупции в Пензенской области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ind w:firstLine="540"/>
        <w:jc w:val="both"/>
      </w:pPr>
      <w:r>
        <w:t>Финансовое обеспечение мер по противодействию коррупции в Пензенской области, реализуемых органами государственной власти Пензенской области, иными государственными органами Пензенской области, осуществляется за счет средств бюджета Пензенской области в пределах средств, предусмотренных законом Пензенской области о бюджете Пензенской области на очередной финансовый год и плановый период на указанные цели.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Title"/>
        <w:ind w:firstLine="540"/>
        <w:jc w:val="both"/>
        <w:outlineLvl w:val="1"/>
      </w:pPr>
      <w:r>
        <w:t>Статья 13. Вступление в силу настоящего Закона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ind w:firstLine="540"/>
        <w:jc w:val="both"/>
      </w:pPr>
      <w:r>
        <w:t>Настоящий Закон вступает в силу по истечении десяти дней после дня его официального опубликования.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right"/>
      </w:pPr>
      <w:r>
        <w:t>Губернатор</w:t>
      </w:r>
    </w:p>
    <w:p w:rsidR="00B84F77" w:rsidRDefault="00B84F77">
      <w:pPr>
        <w:pStyle w:val="ConsPlusNormal"/>
        <w:jc w:val="right"/>
      </w:pPr>
      <w:r>
        <w:t>Пензенской области</w:t>
      </w:r>
    </w:p>
    <w:p w:rsidR="00B84F77" w:rsidRDefault="00B84F77">
      <w:pPr>
        <w:pStyle w:val="ConsPlusNormal"/>
        <w:jc w:val="right"/>
      </w:pPr>
      <w:r>
        <w:t>О.В.МЕЛЬНИЧЕНКО</w:t>
      </w:r>
    </w:p>
    <w:p w:rsidR="00B84F77" w:rsidRDefault="00B84F77">
      <w:pPr>
        <w:pStyle w:val="ConsPlusNormal"/>
      </w:pPr>
      <w:r>
        <w:t>г. Пенза</w:t>
      </w:r>
    </w:p>
    <w:p w:rsidR="00B84F77" w:rsidRDefault="00B84F77">
      <w:pPr>
        <w:pStyle w:val="ConsPlusNormal"/>
        <w:spacing w:before="220"/>
      </w:pPr>
      <w:r>
        <w:t>24 апреля 2024 года</w:t>
      </w:r>
    </w:p>
    <w:p w:rsidR="00B84F77" w:rsidRDefault="00B84F77">
      <w:pPr>
        <w:pStyle w:val="ConsPlusNormal"/>
        <w:spacing w:before="220"/>
      </w:pPr>
      <w:r>
        <w:t>N 4204-ЗПО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right"/>
        <w:outlineLvl w:val="0"/>
      </w:pPr>
      <w:r>
        <w:t>Приложение 1</w:t>
      </w:r>
    </w:p>
    <w:p w:rsidR="00B84F77" w:rsidRDefault="00B84F77">
      <w:pPr>
        <w:pStyle w:val="ConsPlusNormal"/>
        <w:jc w:val="right"/>
      </w:pPr>
      <w:r>
        <w:t>к Закону</w:t>
      </w:r>
    </w:p>
    <w:p w:rsidR="00B84F77" w:rsidRDefault="00B84F77">
      <w:pPr>
        <w:pStyle w:val="ConsPlusNormal"/>
        <w:jc w:val="right"/>
      </w:pPr>
      <w:r>
        <w:t>Пензенской области</w:t>
      </w:r>
    </w:p>
    <w:p w:rsidR="00B84F77" w:rsidRDefault="00B84F77">
      <w:pPr>
        <w:pStyle w:val="ConsPlusNormal"/>
        <w:jc w:val="right"/>
      </w:pPr>
      <w:r>
        <w:t>"О противодействии коррупции</w:t>
      </w:r>
    </w:p>
    <w:p w:rsidR="00B84F77" w:rsidRDefault="00B84F77">
      <w:pPr>
        <w:pStyle w:val="ConsPlusNormal"/>
        <w:jc w:val="right"/>
      </w:pPr>
      <w:r>
        <w:t>в Пензенской области"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Title"/>
        <w:jc w:val="center"/>
      </w:pPr>
      <w:bookmarkStart w:id="6" w:name="P121"/>
      <w:bookmarkEnd w:id="6"/>
      <w:r>
        <w:t>ПОЛОЖЕНИЕ</w:t>
      </w:r>
    </w:p>
    <w:p w:rsidR="00B84F77" w:rsidRDefault="00B84F77">
      <w:pPr>
        <w:pStyle w:val="ConsPlusTitle"/>
        <w:jc w:val="center"/>
      </w:pPr>
      <w:r>
        <w:t>О ПРЕДСТАВЛЕНИИ ГРАЖДАНАМИ, ПРЕТЕНДУЮЩИМИ НА ЗАМЕЩЕНИЕ</w:t>
      </w:r>
    </w:p>
    <w:p w:rsidR="00B84F77" w:rsidRDefault="00B84F77">
      <w:pPr>
        <w:pStyle w:val="ConsPlusTitle"/>
        <w:jc w:val="center"/>
      </w:pPr>
      <w:proofErr w:type="gramStart"/>
      <w:r>
        <w:t>МУНИЦИПАЛЬНОЙ ДОЛЖНОСТИ, И ЛИЦАМИ, ЗАМЕЩАЮЩИМИ МУНИЦИПАЛЬНЫЕ</w:t>
      </w:r>
      <w:proofErr w:type="gramEnd"/>
    </w:p>
    <w:p w:rsidR="00B84F77" w:rsidRDefault="00B84F77">
      <w:pPr>
        <w:pStyle w:val="ConsPlusTitle"/>
        <w:jc w:val="center"/>
      </w:pPr>
      <w:r>
        <w:t>ДОЛЖНОСТИ, СВЕДЕНИЙ О ДОХОДАХ, РАСХОДАХ, ОБ ИМУЩЕСТВЕ</w:t>
      </w:r>
    </w:p>
    <w:p w:rsidR="00B84F77" w:rsidRDefault="00B84F77">
      <w:pPr>
        <w:pStyle w:val="ConsPlusTitle"/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ind w:firstLine="540"/>
        <w:jc w:val="both"/>
      </w:pPr>
      <w:bookmarkStart w:id="7" w:name="P127"/>
      <w:bookmarkEnd w:id="7"/>
      <w:r>
        <w:t>1. Настоящим Положением определяется порядок представления: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1) гражданами, претендующими на замещение муниципальной должности, за исключением кандидатов в депутаты представительных органов местного самоуправления (далее также - гражданин), -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детей;</w:t>
      </w:r>
    </w:p>
    <w:p w:rsidR="00B84F77" w:rsidRDefault="00B84F77">
      <w:pPr>
        <w:pStyle w:val="ConsPlusNormal"/>
        <w:spacing w:before="220"/>
        <w:ind w:firstLine="540"/>
        <w:jc w:val="both"/>
      </w:pPr>
      <w:proofErr w:type="gramStart"/>
      <w:r>
        <w:t xml:space="preserve">2) лицами, замещавшими по состоянию на 31 декабря отчетного года муниципальные должности (далее - лицо, замещающее муниципальную должность), а также лицами, указанными в </w:t>
      </w:r>
      <w:hyperlink w:anchor="P135">
        <w:r>
          <w:rPr>
            <w:color w:val="0000FF"/>
          </w:rPr>
          <w:t>пункте 5</w:t>
        </w:r>
      </w:hyperlink>
      <w:r>
        <w:t xml:space="preserve"> настоящего Положения, -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детей.</w:t>
      </w:r>
      <w:proofErr w:type="gramEnd"/>
    </w:p>
    <w:p w:rsidR="00B84F77" w:rsidRDefault="00B84F77">
      <w:pPr>
        <w:pStyle w:val="ConsPlusNormal"/>
        <w:spacing w:before="220"/>
        <w:ind w:firstLine="540"/>
        <w:jc w:val="both"/>
      </w:pPr>
      <w:r>
        <w:t xml:space="preserve">2. Сведения, указанные в </w:t>
      </w:r>
      <w:hyperlink w:anchor="P127">
        <w:r>
          <w:rPr>
            <w:color w:val="0000FF"/>
          </w:rPr>
          <w:t>пункте 1</w:t>
        </w:r>
      </w:hyperlink>
      <w:r>
        <w:t xml:space="preserve"> настоящего Положения, представляются по утвержденной Президентом Российской Федерации форме справки. Справки о доходах, расходах, об имуществе и обязательствах имущественного характера (далее - справки) заполняются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B84F77" w:rsidRDefault="00B84F77">
      <w:pPr>
        <w:pStyle w:val="ConsPlusNormal"/>
        <w:spacing w:before="220"/>
        <w:ind w:firstLine="540"/>
        <w:jc w:val="both"/>
      </w:pPr>
      <w:bookmarkStart w:id="8" w:name="P131"/>
      <w:bookmarkEnd w:id="8"/>
      <w:r>
        <w:t xml:space="preserve">3. Гражданин, претендующий на замещение муниципальной должности, до наделения полномочиями по указанной должности представляет в уполномоченное структурное подразделение Правительства Пензенской области сведения о своих доходах, расходах, об имуществе и обязательствах имущественного характера, а также сведения о доходах, расходах, об </w:t>
      </w:r>
      <w:r>
        <w:lastRenderedPageBreak/>
        <w:t>имуществе и обязательствах имущественного характера своих супруги (супруга) и несовершеннолетних детей.</w:t>
      </w:r>
    </w:p>
    <w:p w:rsidR="00B84F77" w:rsidRDefault="00B84F77">
      <w:pPr>
        <w:pStyle w:val="ConsPlusNormal"/>
        <w:spacing w:before="220"/>
        <w:ind w:firstLine="540"/>
        <w:jc w:val="both"/>
      </w:pPr>
      <w:bookmarkStart w:id="9" w:name="P132"/>
      <w:bookmarkEnd w:id="9"/>
      <w:r>
        <w:t xml:space="preserve">4. Лицо, замещающее муниципальную должность, ежегодно не позднее 1 апреля года, следующего </w:t>
      </w:r>
      <w:proofErr w:type="gramStart"/>
      <w:r>
        <w:t>за</w:t>
      </w:r>
      <w:proofErr w:type="gramEnd"/>
      <w:r>
        <w:t xml:space="preserve"> </w:t>
      </w:r>
      <w:proofErr w:type="gramStart"/>
      <w:r>
        <w:t>отчетным</w:t>
      </w:r>
      <w:proofErr w:type="gramEnd"/>
      <w:r>
        <w:t>, представляет в уполномоченное структурное подразделение Правительства Пензенской области: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1)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B84F77" w:rsidRDefault="00B84F77">
      <w:pPr>
        <w:pStyle w:val="ConsPlusNormal"/>
        <w:spacing w:before="220"/>
        <w:ind w:firstLine="540"/>
        <w:jc w:val="both"/>
      </w:pPr>
      <w:proofErr w:type="gramStart"/>
      <w:r>
        <w:t>2)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</w:t>
      </w:r>
      <w:proofErr w:type="gramEnd"/>
      <w:r>
        <w:t xml:space="preserve">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B84F77" w:rsidRDefault="00B84F77">
      <w:pPr>
        <w:pStyle w:val="ConsPlusNormal"/>
        <w:spacing w:before="220"/>
        <w:ind w:firstLine="540"/>
        <w:jc w:val="both"/>
      </w:pPr>
      <w:bookmarkStart w:id="10" w:name="P135"/>
      <w:bookmarkEnd w:id="10"/>
      <w:r>
        <w:t>5. Лицо,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основе, представляет в уполномоченное структурное подразделение Правительства Пензенской области:</w:t>
      </w:r>
    </w:p>
    <w:p w:rsidR="00B84F77" w:rsidRDefault="00B84F77">
      <w:pPr>
        <w:pStyle w:val="ConsPlusNormal"/>
        <w:spacing w:before="220"/>
        <w:ind w:firstLine="540"/>
        <w:jc w:val="both"/>
      </w:pPr>
      <w:bookmarkStart w:id="11" w:name="P136"/>
      <w:bookmarkEnd w:id="11"/>
      <w:r>
        <w:t>1)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- в течение четырех месяцев со дня избрания депутатом представительного органа муниципального образования, передачи ему вакантного депутатского мандата;</w:t>
      </w:r>
    </w:p>
    <w:p w:rsidR="00B84F77" w:rsidRDefault="00B84F77">
      <w:pPr>
        <w:pStyle w:val="ConsPlusNormal"/>
        <w:spacing w:before="220"/>
        <w:ind w:firstLine="540"/>
        <w:jc w:val="both"/>
      </w:pPr>
      <w:bookmarkStart w:id="12" w:name="P137"/>
      <w:bookmarkEnd w:id="12"/>
      <w:proofErr w:type="gramStart"/>
      <w:r>
        <w:t xml:space="preserve">2) в случаях, предусмотренных </w:t>
      </w:r>
      <w:hyperlink r:id="rId21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доходам",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proofErr w:type="gramEnd"/>
      <w:r>
        <w:t xml:space="preserve"> в соответствии с законодательством Российской Федерации - ежегодно не позднее 1 апреля года,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6. Лицо,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основе, может представить уточненные сведения:</w:t>
      </w:r>
    </w:p>
    <w:p w:rsidR="00B84F77" w:rsidRDefault="00B84F77">
      <w:pPr>
        <w:pStyle w:val="ConsPlusNormal"/>
        <w:spacing w:before="220"/>
        <w:ind w:firstLine="540"/>
        <w:jc w:val="both"/>
      </w:pPr>
      <w:proofErr w:type="gramStart"/>
      <w:r>
        <w:t xml:space="preserve">1) в случаях, указанных в </w:t>
      </w:r>
      <w:hyperlink w:anchor="P136">
        <w:r>
          <w:rPr>
            <w:color w:val="0000FF"/>
          </w:rPr>
          <w:t>подпункте 1 пункта 5</w:t>
        </w:r>
      </w:hyperlink>
      <w:r>
        <w:t xml:space="preserve"> настоящего Положения, - в течение одного месяца после окончания четырех месяцев со дня избрания депутатом представительного органа муниципального образования, передачи ему вакантного депутатского мандата;</w:t>
      </w:r>
      <w:proofErr w:type="gramEnd"/>
    </w:p>
    <w:p w:rsidR="00B84F77" w:rsidRDefault="00B84F77">
      <w:pPr>
        <w:pStyle w:val="ConsPlusNormal"/>
        <w:spacing w:before="220"/>
        <w:ind w:firstLine="540"/>
        <w:jc w:val="both"/>
      </w:pPr>
      <w:r>
        <w:t xml:space="preserve">2) в случае, указанном в </w:t>
      </w:r>
      <w:hyperlink w:anchor="P137">
        <w:r>
          <w:rPr>
            <w:color w:val="0000FF"/>
          </w:rPr>
          <w:t>подпункте 2 пункта 5</w:t>
        </w:r>
      </w:hyperlink>
      <w:r>
        <w:t xml:space="preserve"> настоящего Положения, - в течение одного месяца после истечения срока, установленного для подачи сведений.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 xml:space="preserve">7. В случаях, предусмотренных </w:t>
      </w:r>
      <w:hyperlink w:anchor="P136">
        <w:r>
          <w:rPr>
            <w:color w:val="0000FF"/>
          </w:rPr>
          <w:t>подпунктом 1 пункта 5</w:t>
        </w:r>
      </w:hyperlink>
      <w:r>
        <w:t xml:space="preserve"> настоящего Положения, лицо,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основе, представляет:</w:t>
      </w:r>
    </w:p>
    <w:p w:rsidR="00B84F77" w:rsidRDefault="00B84F77">
      <w:pPr>
        <w:pStyle w:val="ConsPlusNormal"/>
        <w:spacing w:before="220"/>
        <w:ind w:firstLine="540"/>
        <w:jc w:val="both"/>
      </w:pPr>
      <w:proofErr w:type="gramStart"/>
      <w:r>
        <w:t xml:space="preserve">1)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пособия, иные выплаты) за </w:t>
      </w:r>
      <w:r>
        <w:lastRenderedPageBreak/>
        <w:t>календарный год, предшествующий году избрания депутатом представительного органа муниципального образования, передачи ему вакантного депутатского мандата, а также сведения об имуществе, принадлежащем ему на праве собственности, и о своих обязательствах имущественного характера по состоянию на первое</w:t>
      </w:r>
      <w:proofErr w:type="gramEnd"/>
      <w:r>
        <w:t xml:space="preserve"> число месяца, предшествующего месяцу избрания депутатом представительного органа муниципального образования, передачи ему вакантного депутатского мандата;</w:t>
      </w:r>
    </w:p>
    <w:p w:rsidR="00B84F77" w:rsidRDefault="00B84F77">
      <w:pPr>
        <w:pStyle w:val="ConsPlusNormal"/>
        <w:spacing w:before="220"/>
        <w:ind w:firstLine="540"/>
        <w:jc w:val="both"/>
      </w:pPr>
      <w:proofErr w:type="gramStart"/>
      <w:r>
        <w:t>2) сведения о доходах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избрания депутатом представительного органа муниципального образования, передачи ему вакантного депутатского мандата,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</w:t>
      </w:r>
      <w:proofErr w:type="gramEnd"/>
      <w:r>
        <w:t xml:space="preserve"> избрания депутатом представительного органа муниципального образования, передачи ему вакантного депутатского мандата.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>В случае если гражданин или лицо, замещающее муниципальную должность, обнаружили, что в представленных ими в уполномоченное структурное подразделение Правительства Пензенской области сведениях о доходах, расходах, об имуществе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в порядке, установленном настоящим Положением.</w:t>
      </w:r>
      <w:proofErr w:type="gramEnd"/>
    </w:p>
    <w:p w:rsidR="00B84F77" w:rsidRDefault="00B84F77">
      <w:pPr>
        <w:pStyle w:val="ConsPlusNormal"/>
        <w:spacing w:before="220"/>
        <w:ind w:firstLine="540"/>
        <w:jc w:val="both"/>
      </w:pPr>
      <w:r>
        <w:t xml:space="preserve">Гражданин может представить уточненные сведения в течение одного месяца со дня представления сведений в соответствии с </w:t>
      </w:r>
      <w:hyperlink w:anchor="P131">
        <w:r>
          <w:rPr>
            <w:color w:val="0000FF"/>
          </w:rPr>
          <w:t>пунктом 3</w:t>
        </w:r>
      </w:hyperlink>
      <w:r>
        <w:t xml:space="preserve"> настоящего Положения.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 xml:space="preserve">Лицо, замещающее муниципальную должность, за исключением лиц, указанных в </w:t>
      </w:r>
      <w:hyperlink w:anchor="P135">
        <w:r>
          <w:rPr>
            <w:color w:val="0000FF"/>
          </w:rPr>
          <w:t>пункте 5</w:t>
        </w:r>
      </w:hyperlink>
      <w:r>
        <w:t xml:space="preserve"> настоящего Положения, может представить уточненные сведения в течение одного месяца после окончания срока, указанного в </w:t>
      </w:r>
      <w:hyperlink w:anchor="P132">
        <w:r>
          <w:rPr>
            <w:color w:val="0000FF"/>
          </w:rPr>
          <w:t>пункте 4</w:t>
        </w:r>
      </w:hyperlink>
      <w:r>
        <w:t xml:space="preserve"> настоящего Положения.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9. В случае невозможности представления по объективным причинам лицом, замещающим муниципальную должность, сведений о доходах, об имуществе и обязательствах имущественного характера супруги (супруга) и несовершеннолетних детей данный факт подлежит рассмотрению соответствующей комиссией, образованной Губернатором Пензенской области.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10. Сведения о доходах, расходах, об имуществе и обязательствах имущественного характера, представляемые в соответствии с настоящим Положением,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11. В случае если гражданин, представивший в соответствии с настоящим Положением справки, не был наделен полномочиями по муниципальной должности, эти справки возвращаются ему по его письменному заявлению вместе с другими документами.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12. Подлинники справок, представленных в соответствии с настоящим Положением, по истечении пяти лет после окончания отчетного периода направляются уполномоченным структурным подразделением Правительства Пензенской области в органы местного самоуправления муниципальных образований Пензенской области для организации хранения в порядке, предусмотренном действующим законодательством.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right"/>
        <w:outlineLvl w:val="0"/>
      </w:pPr>
      <w:r>
        <w:t>Приложение 2</w:t>
      </w:r>
    </w:p>
    <w:p w:rsidR="00B84F77" w:rsidRDefault="00B84F77">
      <w:pPr>
        <w:pStyle w:val="ConsPlusNormal"/>
        <w:jc w:val="right"/>
      </w:pPr>
      <w:r>
        <w:lastRenderedPageBreak/>
        <w:t>к Закону</w:t>
      </w:r>
    </w:p>
    <w:p w:rsidR="00B84F77" w:rsidRDefault="00B84F77">
      <w:pPr>
        <w:pStyle w:val="ConsPlusNormal"/>
        <w:jc w:val="right"/>
      </w:pPr>
      <w:r>
        <w:t>Пензенской области</w:t>
      </w:r>
    </w:p>
    <w:p w:rsidR="00B84F77" w:rsidRDefault="00B84F77">
      <w:pPr>
        <w:pStyle w:val="ConsPlusNormal"/>
        <w:jc w:val="right"/>
      </w:pPr>
      <w:r>
        <w:t>"О противодействии коррупции</w:t>
      </w:r>
    </w:p>
    <w:p w:rsidR="00B84F77" w:rsidRDefault="00B84F77">
      <w:pPr>
        <w:pStyle w:val="ConsPlusNormal"/>
        <w:jc w:val="right"/>
      </w:pPr>
      <w:r>
        <w:t>в Пензенской области"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Title"/>
        <w:jc w:val="center"/>
      </w:pPr>
      <w:bookmarkStart w:id="13" w:name="P162"/>
      <w:bookmarkEnd w:id="13"/>
      <w:r>
        <w:t>ПОРЯДОК</w:t>
      </w:r>
    </w:p>
    <w:p w:rsidR="00B84F77" w:rsidRDefault="00B84F77">
      <w:pPr>
        <w:pStyle w:val="ConsPlusTitle"/>
        <w:jc w:val="center"/>
      </w:pPr>
      <w:r>
        <w:t>СООБЩЕНИЯ ЛИЦОМ, ЗАМЕЩАЮЩИМ МУНИЦИПАЛЬНУЮ ДОЛЖНОСТЬ ДЕПУТАТА</w:t>
      </w:r>
    </w:p>
    <w:p w:rsidR="00B84F77" w:rsidRDefault="00B84F77">
      <w:pPr>
        <w:pStyle w:val="ConsPlusTitle"/>
        <w:jc w:val="center"/>
      </w:pPr>
      <w:r>
        <w:t>ПРЕДСТАВИТЕЛЬНОГО ОРГАНА МУНИЦИПАЛЬНОГО ОБРАЗОВАНИЯ</w:t>
      </w:r>
    </w:p>
    <w:p w:rsidR="00B84F77" w:rsidRDefault="00B84F77">
      <w:pPr>
        <w:pStyle w:val="ConsPlusTitle"/>
        <w:jc w:val="center"/>
      </w:pPr>
      <w:r>
        <w:t xml:space="preserve">И </w:t>
      </w:r>
      <w:proofErr w:type="gramStart"/>
      <w:r>
        <w:t>ОСУЩЕСТВЛЯЮЩИМ</w:t>
      </w:r>
      <w:proofErr w:type="gramEnd"/>
      <w:r>
        <w:t xml:space="preserve"> СВОИ ПОЛНОМОЧИЯ НА НЕПОСТОЯННОЙ ОСНОВЕ,</w:t>
      </w:r>
    </w:p>
    <w:p w:rsidR="00B84F77" w:rsidRDefault="00B84F77">
      <w:pPr>
        <w:pStyle w:val="ConsPlusTitle"/>
        <w:jc w:val="center"/>
      </w:pPr>
      <w:r>
        <w:t>ГУБЕРНАТОРУ ПЕНЗЕНСКОЙ ОБЛАСТИ О НЕСОВЕРШЕНИИ СДЕЛОК,</w:t>
      </w:r>
    </w:p>
    <w:p w:rsidR="00B84F77" w:rsidRDefault="00B84F77">
      <w:pPr>
        <w:pStyle w:val="ConsPlusTitle"/>
        <w:jc w:val="center"/>
      </w:pPr>
      <w:proofErr w:type="gramStart"/>
      <w:r>
        <w:t>ПРЕДУСМОТРЕННЫХ</w:t>
      </w:r>
      <w:proofErr w:type="gramEnd"/>
      <w:r>
        <w:t xml:space="preserve"> ЧАСТЬЮ 1 СТАТЬИ 3 ФЕДЕРАЛЬНОГО ЗАКОНА ОТ 3</w:t>
      </w:r>
    </w:p>
    <w:p w:rsidR="00B84F77" w:rsidRDefault="00B84F77">
      <w:pPr>
        <w:pStyle w:val="ConsPlusTitle"/>
        <w:jc w:val="center"/>
      </w:pPr>
      <w:r>
        <w:t xml:space="preserve">ДЕКАБРЯ 2012 ГОДА N 230-ФЗ "О </w:t>
      </w:r>
      <w:proofErr w:type="gramStart"/>
      <w:r>
        <w:t>КОНТРОЛЕ ЗА</w:t>
      </w:r>
      <w:proofErr w:type="gramEnd"/>
      <w:r>
        <w:t xml:space="preserve"> СООТВЕТСТВИЕМ</w:t>
      </w:r>
    </w:p>
    <w:p w:rsidR="00B84F77" w:rsidRDefault="00B84F77">
      <w:pPr>
        <w:pStyle w:val="ConsPlusTitle"/>
        <w:jc w:val="center"/>
      </w:pPr>
      <w:r>
        <w:t>РАСХОДОВ ЛИЦ, ЗАМЕЩАЮЩИХ ГОСУДАРСТВЕННЫЕ ДОЛЖНОСТИ, И ИНЫХ</w:t>
      </w:r>
    </w:p>
    <w:p w:rsidR="00B84F77" w:rsidRDefault="00B84F77">
      <w:pPr>
        <w:pStyle w:val="ConsPlusTitle"/>
        <w:jc w:val="center"/>
      </w:pPr>
      <w:r>
        <w:t>ЛИЦ ИХ ДОХОДАМ", ОБЩАЯ СУММА КОТОРЫХ ПРЕВЫШАЕТ ОБЩИЙ ДОХОД</w:t>
      </w:r>
    </w:p>
    <w:p w:rsidR="00B84F77" w:rsidRDefault="00B84F77">
      <w:pPr>
        <w:pStyle w:val="ConsPlusTitle"/>
        <w:jc w:val="center"/>
      </w:pPr>
      <w:r>
        <w:t>ДАННОГО ЛИЦА И ЕГО СУПРУГИ (СУПРУГА) ЗА ТРИ ПОСЛЕДНИХ ГОДА,</w:t>
      </w:r>
    </w:p>
    <w:p w:rsidR="00B84F77" w:rsidRDefault="00B84F77">
      <w:pPr>
        <w:pStyle w:val="ConsPlusTitle"/>
        <w:jc w:val="center"/>
      </w:pPr>
      <w:proofErr w:type="gramStart"/>
      <w:r>
        <w:t>ПРЕДШЕСТВУЮЩИХ</w:t>
      </w:r>
      <w:proofErr w:type="gramEnd"/>
      <w:r>
        <w:t xml:space="preserve"> ОТЧЕТНОМУ ПЕРИОДУ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Порядок устанавливает процедуру сообщения лицом, замещающим муниципальную должность депутата представительного органа муниципального образования и осуществляющим свои полномочия на непостоянной основе (далее - лицо, замещающее муниципальную должность), Губернатору Пензенской области о </w:t>
      </w:r>
      <w:proofErr w:type="spellStart"/>
      <w:r>
        <w:t>несовершении</w:t>
      </w:r>
      <w:proofErr w:type="spellEnd"/>
      <w:r>
        <w:t xml:space="preserve"> в течение отчетного периода сделок, предусмотренных </w:t>
      </w:r>
      <w:hyperlink r:id="rId22">
        <w:r>
          <w:rPr>
            <w:color w:val="0000FF"/>
          </w:rPr>
          <w:t>частью 1 статьи 3</w:t>
        </w:r>
      </w:hyperlink>
      <w:r>
        <w:t xml:space="preserve"> Федерального </w:t>
      </w:r>
      <w:hyperlink r:id="rId23">
        <w:r>
          <w:rPr>
            <w:color w:val="0000FF"/>
          </w:rPr>
          <w:t>закона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</w:t>
      </w:r>
      <w:proofErr w:type="gramEnd"/>
      <w:r>
        <w:t xml:space="preserve"> иных лиц их доходам", общая сумма которых превышает общий доход данного лица и его супруги (супруга) за три последних года, предшествующих отчетному периоду, форму сообщения и порядок регистрации сообщений.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Лицо, замещающее муниципальную должность, представляет на имя Губернатора Пензенской области </w:t>
      </w:r>
      <w:hyperlink w:anchor="P218">
        <w:r>
          <w:rPr>
            <w:color w:val="0000FF"/>
          </w:rPr>
          <w:t>сообщение</w:t>
        </w:r>
      </w:hyperlink>
      <w:r>
        <w:t xml:space="preserve"> о </w:t>
      </w:r>
      <w:proofErr w:type="spellStart"/>
      <w:r>
        <w:t>несовершении</w:t>
      </w:r>
      <w:proofErr w:type="spellEnd"/>
      <w:r>
        <w:t xml:space="preserve"> в отчетном периоде сделок, предусмотренных </w:t>
      </w:r>
      <w:hyperlink r:id="rId24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доходам", общая сумма которых превышает общий доход данного лица и его супруги (супруга) за три последних</w:t>
      </w:r>
      <w:proofErr w:type="gramEnd"/>
      <w:r>
        <w:t xml:space="preserve"> года, </w:t>
      </w:r>
      <w:proofErr w:type="gramStart"/>
      <w:r>
        <w:t>предшествующих</w:t>
      </w:r>
      <w:proofErr w:type="gramEnd"/>
      <w:r>
        <w:t xml:space="preserve"> отчетному периоду (далее - сообщение), составленное по форме согласно приложению к настоящему Порядку, в уполномоченное структурное подразделение Правительства Пензенской области.</w:t>
      </w:r>
    </w:p>
    <w:p w:rsidR="00B84F77" w:rsidRDefault="00B84F77">
      <w:pPr>
        <w:pStyle w:val="ConsPlusNormal"/>
        <w:spacing w:before="220"/>
        <w:ind w:firstLine="540"/>
        <w:jc w:val="both"/>
      </w:pPr>
      <w:bookmarkStart w:id="14" w:name="P176"/>
      <w:bookmarkEnd w:id="14"/>
      <w:r>
        <w:t xml:space="preserve">3. </w:t>
      </w:r>
      <w:proofErr w:type="gramStart"/>
      <w:r>
        <w:t xml:space="preserve">Лицо, замещающее муниципальную должность, представляет сообщение не позднее 1 апреля года, следующего за отчетным, в случае если в течение отчетного периода сделки, предусмотренные </w:t>
      </w:r>
      <w:hyperlink r:id="rId25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доходам", общая сумма которых превышает общий доход данного лица и его</w:t>
      </w:r>
      <w:proofErr w:type="gramEnd"/>
      <w:r>
        <w:t xml:space="preserve"> супруги (супруга) за три последних года, предшествующих отчетному периоду, не совершались.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4. Сообщение в день его представления лицом, замещающим муниципальную должность, регистрируется должностным лицом уполномоченного структурного подразделения Правительства Пензенской области.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 xml:space="preserve">5. Уполномоченное структурное подразделение Правительства Пензенской области в течение одного месяца после истечения срока, указанного в </w:t>
      </w:r>
      <w:hyperlink w:anchor="P176">
        <w:r>
          <w:rPr>
            <w:color w:val="0000FF"/>
          </w:rPr>
          <w:t>пункте 3</w:t>
        </w:r>
      </w:hyperlink>
      <w:r>
        <w:t xml:space="preserve"> настоящего Порядка, обеспечивает подготовку сводной информации о представленных сообщениях для информирования Губернатора Пензенской области.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right"/>
        <w:outlineLvl w:val="1"/>
      </w:pPr>
      <w:r>
        <w:t>Приложение</w:t>
      </w:r>
    </w:p>
    <w:p w:rsidR="00B84F77" w:rsidRDefault="00B84F77">
      <w:pPr>
        <w:pStyle w:val="ConsPlusNormal"/>
        <w:jc w:val="right"/>
      </w:pPr>
      <w:r>
        <w:t>к Порядку</w:t>
      </w:r>
    </w:p>
    <w:p w:rsidR="00B84F77" w:rsidRDefault="00B84F77">
      <w:pPr>
        <w:pStyle w:val="ConsPlusNormal"/>
        <w:jc w:val="right"/>
      </w:pPr>
      <w:r>
        <w:t>сообщения лицом, замещающим</w:t>
      </w:r>
    </w:p>
    <w:p w:rsidR="00B84F77" w:rsidRDefault="00B84F77">
      <w:pPr>
        <w:pStyle w:val="ConsPlusNormal"/>
        <w:jc w:val="right"/>
      </w:pPr>
      <w:r>
        <w:t>муниципальную должность</w:t>
      </w:r>
    </w:p>
    <w:p w:rsidR="00B84F77" w:rsidRDefault="00B84F77">
      <w:pPr>
        <w:pStyle w:val="ConsPlusNormal"/>
        <w:jc w:val="right"/>
      </w:pPr>
      <w:r>
        <w:t>депутата представительного</w:t>
      </w:r>
    </w:p>
    <w:p w:rsidR="00B84F77" w:rsidRDefault="00B84F77">
      <w:pPr>
        <w:pStyle w:val="ConsPlusNormal"/>
        <w:jc w:val="right"/>
      </w:pPr>
      <w:r>
        <w:t>органа муниципального</w:t>
      </w:r>
    </w:p>
    <w:p w:rsidR="00B84F77" w:rsidRDefault="00B84F77">
      <w:pPr>
        <w:pStyle w:val="ConsPlusNormal"/>
        <w:jc w:val="right"/>
      </w:pPr>
      <w:r>
        <w:t xml:space="preserve">образования и </w:t>
      </w:r>
      <w:proofErr w:type="gramStart"/>
      <w:r>
        <w:t>осуществляющим</w:t>
      </w:r>
      <w:proofErr w:type="gramEnd"/>
    </w:p>
    <w:p w:rsidR="00B84F77" w:rsidRDefault="00B84F77">
      <w:pPr>
        <w:pStyle w:val="ConsPlusNormal"/>
        <w:jc w:val="right"/>
      </w:pPr>
      <w:r>
        <w:t xml:space="preserve">свои полномочия на </w:t>
      </w:r>
      <w:proofErr w:type="gramStart"/>
      <w:r>
        <w:t>непостоянной</w:t>
      </w:r>
      <w:proofErr w:type="gramEnd"/>
    </w:p>
    <w:p w:rsidR="00B84F77" w:rsidRDefault="00B84F77">
      <w:pPr>
        <w:pStyle w:val="ConsPlusNormal"/>
        <w:jc w:val="right"/>
      </w:pPr>
      <w:r>
        <w:t>основе, Губернатору</w:t>
      </w:r>
    </w:p>
    <w:p w:rsidR="00B84F77" w:rsidRDefault="00B84F77">
      <w:pPr>
        <w:pStyle w:val="ConsPlusNormal"/>
        <w:jc w:val="right"/>
      </w:pPr>
      <w:r>
        <w:t>Пензенской области</w:t>
      </w:r>
    </w:p>
    <w:p w:rsidR="00B84F77" w:rsidRDefault="00B84F77">
      <w:pPr>
        <w:pStyle w:val="ConsPlusNormal"/>
        <w:jc w:val="right"/>
      </w:pPr>
      <w:r>
        <w:t xml:space="preserve">о </w:t>
      </w:r>
      <w:proofErr w:type="spellStart"/>
      <w:r>
        <w:t>несовершении</w:t>
      </w:r>
      <w:proofErr w:type="spellEnd"/>
      <w:r>
        <w:t xml:space="preserve"> сделок,</w:t>
      </w:r>
    </w:p>
    <w:p w:rsidR="00B84F77" w:rsidRDefault="00B84F77">
      <w:pPr>
        <w:pStyle w:val="ConsPlusNormal"/>
        <w:jc w:val="right"/>
      </w:pPr>
      <w:proofErr w:type="gramStart"/>
      <w:r>
        <w:t>предусмотренных</w:t>
      </w:r>
      <w:proofErr w:type="gramEnd"/>
      <w:r>
        <w:t xml:space="preserve"> частью 1</w:t>
      </w:r>
    </w:p>
    <w:p w:rsidR="00B84F77" w:rsidRDefault="00B84F77">
      <w:pPr>
        <w:pStyle w:val="ConsPlusNormal"/>
        <w:jc w:val="right"/>
      </w:pPr>
      <w:r>
        <w:t>статьи 3 Федерального закона</w:t>
      </w:r>
    </w:p>
    <w:p w:rsidR="00B84F77" w:rsidRDefault="00B84F77">
      <w:pPr>
        <w:pStyle w:val="ConsPlusNormal"/>
        <w:jc w:val="right"/>
      </w:pPr>
      <w:r>
        <w:t>от 3 декабря 2012 года N 230-ФЗ</w:t>
      </w:r>
    </w:p>
    <w:p w:rsidR="00B84F77" w:rsidRDefault="00B84F77">
      <w:pPr>
        <w:pStyle w:val="ConsPlusNormal"/>
        <w:jc w:val="right"/>
      </w:pPr>
      <w:r>
        <w:t xml:space="preserve">"О </w:t>
      </w:r>
      <w:proofErr w:type="gramStart"/>
      <w:r>
        <w:t>контроле за</w:t>
      </w:r>
      <w:proofErr w:type="gramEnd"/>
      <w:r>
        <w:t xml:space="preserve"> соответствием</w:t>
      </w:r>
    </w:p>
    <w:p w:rsidR="00B84F77" w:rsidRDefault="00B84F77">
      <w:pPr>
        <w:pStyle w:val="ConsPlusNormal"/>
        <w:jc w:val="right"/>
      </w:pPr>
      <w:r>
        <w:t>расходов лиц, замещающих</w:t>
      </w:r>
    </w:p>
    <w:p w:rsidR="00B84F77" w:rsidRDefault="00B84F77">
      <w:pPr>
        <w:pStyle w:val="ConsPlusNormal"/>
        <w:jc w:val="right"/>
      </w:pPr>
      <w:r>
        <w:t>государственные должности,</w:t>
      </w:r>
    </w:p>
    <w:p w:rsidR="00B84F77" w:rsidRDefault="00B84F77">
      <w:pPr>
        <w:pStyle w:val="ConsPlusNormal"/>
        <w:jc w:val="right"/>
      </w:pPr>
      <w:r>
        <w:t>и иных лиц их доходам",</w:t>
      </w:r>
    </w:p>
    <w:p w:rsidR="00B84F77" w:rsidRDefault="00B84F77">
      <w:pPr>
        <w:pStyle w:val="ConsPlusNormal"/>
        <w:jc w:val="right"/>
      </w:pPr>
      <w:r>
        <w:t xml:space="preserve">общая </w:t>
      </w:r>
      <w:proofErr w:type="gramStart"/>
      <w:r>
        <w:t>сумма</w:t>
      </w:r>
      <w:proofErr w:type="gramEnd"/>
      <w:r>
        <w:t xml:space="preserve"> которых превышает</w:t>
      </w:r>
    </w:p>
    <w:p w:rsidR="00B84F77" w:rsidRDefault="00B84F77">
      <w:pPr>
        <w:pStyle w:val="ConsPlusNormal"/>
        <w:jc w:val="right"/>
      </w:pPr>
      <w:r>
        <w:t>общий доход данного лица и его</w:t>
      </w:r>
    </w:p>
    <w:p w:rsidR="00B84F77" w:rsidRDefault="00B84F77">
      <w:pPr>
        <w:pStyle w:val="ConsPlusNormal"/>
        <w:jc w:val="right"/>
      </w:pPr>
      <w:r>
        <w:t>супруги (супруга) за три</w:t>
      </w:r>
    </w:p>
    <w:p w:rsidR="00B84F77" w:rsidRDefault="00B84F77">
      <w:pPr>
        <w:pStyle w:val="ConsPlusNormal"/>
        <w:jc w:val="right"/>
      </w:pPr>
      <w:proofErr w:type="gramStart"/>
      <w:r>
        <w:t>последних</w:t>
      </w:r>
      <w:proofErr w:type="gramEnd"/>
      <w:r>
        <w:t xml:space="preserve"> года, предшествующих</w:t>
      </w:r>
    </w:p>
    <w:p w:rsidR="00B84F77" w:rsidRDefault="00B84F77">
      <w:pPr>
        <w:pStyle w:val="ConsPlusNormal"/>
        <w:jc w:val="right"/>
      </w:pPr>
      <w:r>
        <w:t>отчетному периоду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nformat"/>
        <w:jc w:val="both"/>
      </w:pPr>
      <w:r>
        <w:t xml:space="preserve">                                      Губернатору Пензенской области</w:t>
      </w:r>
    </w:p>
    <w:p w:rsidR="00B84F77" w:rsidRDefault="00B84F77">
      <w:pPr>
        <w:pStyle w:val="ConsPlusNonformat"/>
        <w:jc w:val="both"/>
      </w:pPr>
      <w:r>
        <w:t xml:space="preserve">                                      _____________________________________</w:t>
      </w:r>
    </w:p>
    <w:p w:rsidR="00B84F77" w:rsidRDefault="00B84F77">
      <w:pPr>
        <w:pStyle w:val="ConsPlusNonformat"/>
        <w:jc w:val="both"/>
      </w:pPr>
      <w:r>
        <w:t xml:space="preserve">                                               (инициалы, фамилия)</w:t>
      </w:r>
    </w:p>
    <w:p w:rsidR="00B84F77" w:rsidRDefault="00B84F77">
      <w:pPr>
        <w:pStyle w:val="ConsPlusNonformat"/>
        <w:jc w:val="both"/>
      </w:pPr>
      <w:r>
        <w:t xml:space="preserve">                                      _____________________________________</w:t>
      </w:r>
    </w:p>
    <w:p w:rsidR="00B84F77" w:rsidRDefault="00B84F77">
      <w:pPr>
        <w:pStyle w:val="ConsPlusNonformat"/>
        <w:jc w:val="both"/>
      </w:pPr>
      <w:r>
        <w:t xml:space="preserve">                                         </w:t>
      </w:r>
      <w:proofErr w:type="gramStart"/>
      <w:r>
        <w:t>(наименование должности лица,</w:t>
      </w:r>
      <w:proofErr w:type="gramEnd"/>
    </w:p>
    <w:p w:rsidR="00B84F77" w:rsidRDefault="00B84F77">
      <w:pPr>
        <w:pStyle w:val="ConsPlusNonformat"/>
        <w:jc w:val="both"/>
      </w:pPr>
      <w:r>
        <w:t xml:space="preserve">                                            </w:t>
      </w:r>
      <w:proofErr w:type="gramStart"/>
      <w:r>
        <w:t>направляющего</w:t>
      </w:r>
      <w:proofErr w:type="gramEnd"/>
      <w:r>
        <w:t xml:space="preserve"> сообщение)</w:t>
      </w:r>
    </w:p>
    <w:p w:rsidR="00B84F77" w:rsidRDefault="00B84F77">
      <w:pPr>
        <w:pStyle w:val="ConsPlusNonformat"/>
        <w:jc w:val="both"/>
      </w:pPr>
      <w:r>
        <w:t xml:space="preserve">                                      _____________________________________</w:t>
      </w:r>
    </w:p>
    <w:p w:rsidR="00B84F77" w:rsidRDefault="00B84F77">
      <w:pPr>
        <w:pStyle w:val="ConsPlusNonformat"/>
        <w:jc w:val="both"/>
      </w:pPr>
      <w:r>
        <w:t xml:space="preserve">                                      </w:t>
      </w:r>
      <w:proofErr w:type="gramStart"/>
      <w:r>
        <w:t>(фамилия, имя, отчество (при наличии)</w:t>
      </w:r>
      <w:proofErr w:type="gramEnd"/>
    </w:p>
    <w:p w:rsidR="00B84F77" w:rsidRDefault="00B84F77">
      <w:pPr>
        <w:pStyle w:val="ConsPlusNonformat"/>
        <w:jc w:val="both"/>
      </w:pPr>
      <w:r>
        <w:t xml:space="preserve">                                 лица, замещающего муниципальную должность)</w:t>
      </w:r>
    </w:p>
    <w:p w:rsidR="00B84F77" w:rsidRDefault="00B84F77">
      <w:pPr>
        <w:pStyle w:val="ConsPlusNonformat"/>
        <w:jc w:val="both"/>
      </w:pPr>
    </w:p>
    <w:p w:rsidR="00B84F77" w:rsidRDefault="00B84F77">
      <w:pPr>
        <w:pStyle w:val="ConsPlusNonformat"/>
        <w:jc w:val="both"/>
      </w:pPr>
      <w:bookmarkStart w:id="15" w:name="P218"/>
      <w:bookmarkEnd w:id="15"/>
      <w:r>
        <w:t xml:space="preserve">                                 Сообщение</w:t>
      </w:r>
    </w:p>
    <w:p w:rsidR="00B84F77" w:rsidRDefault="00B84F77">
      <w:pPr>
        <w:pStyle w:val="ConsPlusNonformat"/>
        <w:jc w:val="both"/>
      </w:pPr>
      <w:r>
        <w:t xml:space="preserve">         о </w:t>
      </w:r>
      <w:proofErr w:type="spellStart"/>
      <w:r>
        <w:t>несовершении</w:t>
      </w:r>
      <w:proofErr w:type="spellEnd"/>
      <w:r>
        <w:t xml:space="preserve"> в отчетном периоде сделок, предусмотренных</w:t>
      </w:r>
    </w:p>
    <w:p w:rsidR="00B84F77" w:rsidRDefault="00B84F77">
      <w:pPr>
        <w:pStyle w:val="ConsPlusNonformat"/>
        <w:jc w:val="both"/>
      </w:pPr>
      <w:r>
        <w:t xml:space="preserve">       частью 1 статьи 3 Федерального закона от 3 декабря 2012 года</w:t>
      </w:r>
    </w:p>
    <w:p w:rsidR="00B84F77" w:rsidRDefault="00B84F77">
      <w:pPr>
        <w:pStyle w:val="ConsPlusNonformat"/>
        <w:jc w:val="both"/>
      </w:pPr>
      <w:r>
        <w:t xml:space="preserve">            N 230-ФЗ "О </w:t>
      </w:r>
      <w:proofErr w:type="gramStart"/>
      <w:r>
        <w:t>контроле за</w:t>
      </w:r>
      <w:proofErr w:type="gramEnd"/>
      <w:r>
        <w:t xml:space="preserve"> соответствием расходов лиц,</w:t>
      </w:r>
    </w:p>
    <w:p w:rsidR="00B84F77" w:rsidRDefault="00B84F77">
      <w:pPr>
        <w:pStyle w:val="ConsPlusNonformat"/>
        <w:jc w:val="both"/>
      </w:pPr>
      <w:r>
        <w:t xml:space="preserve">       замещающих государственные должности, и иных лиц их доходам",</w:t>
      </w:r>
    </w:p>
    <w:p w:rsidR="00B84F77" w:rsidRDefault="00B84F77">
      <w:pPr>
        <w:pStyle w:val="ConsPlusNonformat"/>
        <w:jc w:val="both"/>
      </w:pPr>
      <w:r>
        <w:t xml:space="preserve">              общая </w:t>
      </w:r>
      <w:proofErr w:type="gramStart"/>
      <w:r>
        <w:t>сумма</w:t>
      </w:r>
      <w:proofErr w:type="gramEnd"/>
      <w:r>
        <w:t xml:space="preserve"> которых превышает общий доход лица,</w:t>
      </w:r>
    </w:p>
    <w:p w:rsidR="00B84F77" w:rsidRDefault="00B84F77">
      <w:pPr>
        <w:pStyle w:val="ConsPlusNonformat"/>
        <w:jc w:val="both"/>
      </w:pPr>
      <w:r>
        <w:t xml:space="preserve">               замещающего муниципальную должность депутата</w:t>
      </w:r>
    </w:p>
    <w:p w:rsidR="00B84F77" w:rsidRDefault="00B84F77">
      <w:pPr>
        <w:pStyle w:val="ConsPlusNonformat"/>
        <w:jc w:val="both"/>
      </w:pPr>
      <w:r>
        <w:t xml:space="preserve">            представительного органа муниципального образования</w:t>
      </w:r>
    </w:p>
    <w:p w:rsidR="00B84F77" w:rsidRDefault="00B84F77">
      <w:pPr>
        <w:pStyle w:val="ConsPlusNonformat"/>
        <w:jc w:val="both"/>
      </w:pPr>
      <w:r>
        <w:t xml:space="preserve">         </w:t>
      </w:r>
      <w:proofErr w:type="gramStart"/>
      <w:r>
        <w:t>и осуществляющего свои полномочия на непостоянной основе</w:t>
      </w:r>
      <w:proofErr w:type="gramEnd"/>
    </w:p>
    <w:p w:rsidR="00B84F77" w:rsidRDefault="00B84F77">
      <w:pPr>
        <w:pStyle w:val="ConsPlusNonformat"/>
        <w:jc w:val="both"/>
      </w:pPr>
      <w:r>
        <w:t xml:space="preserve">              и его супруги (супруга) за три последних года,</w:t>
      </w:r>
    </w:p>
    <w:p w:rsidR="00B84F77" w:rsidRDefault="00B84F77">
      <w:pPr>
        <w:pStyle w:val="ConsPlusNonformat"/>
        <w:jc w:val="both"/>
      </w:pPr>
      <w:r>
        <w:t xml:space="preserve">                     </w:t>
      </w:r>
      <w:proofErr w:type="gramStart"/>
      <w:r>
        <w:t>предшествующих</w:t>
      </w:r>
      <w:proofErr w:type="gramEnd"/>
      <w:r>
        <w:t xml:space="preserve"> отчетному периоду</w:t>
      </w:r>
    </w:p>
    <w:p w:rsidR="00B84F77" w:rsidRDefault="00B84F77">
      <w:pPr>
        <w:pStyle w:val="ConsPlusNonformat"/>
        <w:jc w:val="both"/>
      </w:pPr>
    </w:p>
    <w:p w:rsidR="00B84F77" w:rsidRDefault="00B84F77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B84F77" w:rsidRDefault="00B84F77">
      <w:pPr>
        <w:pStyle w:val="ConsPlusNonformat"/>
        <w:jc w:val="both"/>
      </w:pPr>
      <w:r>
        <w:t xml:space="preserve">    </w:t>
      </w:r>
      <w:proofErr w:type="gramStart"/>
      <w:r>
        <w:t>(фамилия, имя, отчество (при наличии), дата рождения, серия и номер</w:t>
      </w:r>
      <w:proofErr w:type="gramEnd"/>
    </w:p>
    <w:p w:rsidR="00B84F77" w:rsidRDefault="00B84F77">
      <w:pPr>
        <w:pStyle w:val="ConsPlusNonformat"/>
        <w:jc w:val="both"/>
      </w:pPr>
      <w:r>
        <w:t xml:space="preserve">         паспорта, дата выдачи и орган, выдавший паспорт, СНИЛС)</w:t>
      </w:r>
    </w:p>
    <w:p w:rsidR="00B84F77" w:rsidRDefault="00B84F77">
      <w:pPr>
        <w:pStyle w:val="ConsPlusNonformat"/>
        <w:jc w:val="both"/>
      </w:pPr>
      <w:r>
        <w:t>___________________________________________________________________________</w:t>
      </w:r>
    </w:p>
    <w:p w:rsidR="00B84F77" w:rsidRDefault="00B84F77">
      <w:pPr>
        <w:pStyle w:val="ConsPlusNonformat"/>
        <w:jc w:val="both"/>
      </w:pPr>
      <w:r>
        <w:t>__________________________________________________________________________,</w:t>
      </w:r>
    </w:p>
    <w:p w:rsidR="00B84F77" w:rsidRDefault="00B84F77">
      <w:pPr>
        <w:pStyle w:val="ConsPlusNonformat"/>
        <w:jc w:val="both"/>
      </w:pPr>
      <w:r>
        <w:t xml:space="preserve">   </w:t>
      </w:r>
      <w:proofErr w:type="gramStart"/>
      <w:r>
        <w:t>(место работы (службы), занимаемая (замещаемая) должность/род занятий</w:t>
      </w:r>
      <w:proofErr w:type="gramEnd"/>
    </w:p>
    <w:p w:rsidR="00B84F77" w:rsidRDefault="00B84F77">
      <w:pPr>
        <w:pStyle w:val="ConsPlusNonformat"/>
        <w:jc w:val="both"/>
      </w:pPr>
      <w:r>
        <w:t xml:space="preserve">                (в случае отсутствия места работы (службы))</w:t>
      </w:r>
    </w:p>
    <w:p w:rsidR="00B84F77" w:rsidRDefault="00B84F77">
      <w:pPr>
        <w:pStyle w:val="ConsPlusNonformat"/>
        <w:jc w:val="both"/>
      </w:pPr>
      <w:proofErr w:type="gramStart"/>
      <w:r>
        <w:t>зарегистрированный</w:t>
      </w:r>
      <w:proofErr w:type="gramEnd"/>
      <w:r>
        <w:t xml:space="preserve"> по адресу: ____________________________________________,</w:t>
      </w:r>
    </w:p>
    <w:p w:rsidR="00B84F77" w:rsidRDefault="00B84F77">
      <w:pPr>
        <w:pStyle w:val="ConsPlusNonformat"/>
        <w:jc w:val="both"/>
      </w:pPr>
      <w:r>
        <w:t xml:space="preserve">                                           (адрес регистрации)</w:t>
      </w:r>
    </w:p>
    <w:p w:rsidR="00B84F77" w:rsidRDefault="00B84F77">
      <w:pPr>
        <w:pStyle w:val="ConsPlusNonformat"/>
        <w:jc w:val="both"/>
      </w:pPr>
      <w:proofErr w:type="gramStart"/>
      <w:r>
        <w:t>проживающий</w:t>
      </w:r>
      <w:proofErr w:type="gramEnd"/>
      <w:r>
        <w:t xml:space="preserve"> по адресу: ___________________________________________________,</w:t>
      </w:r>
    </w:p>
    <w:p w:rsidR="00B84F77" w:rsidRDefault="00B84F77">
      <w:pPr>
        <w:pStyle w:val="ConsPlusNonformat"/>
        <w:jc w:val="both"/>
      </w:pPr>
      <w:r>
        <w:t xml:space="preserve">                      </w:t>
      </w:r>
      <w:proofErr w:type="gramStart"/>
      <w:r>
        <w:t>(заполняется в случае несовпадения адреса регистрации</w:t>
      </w:r>
      <w:proofErr w:type="gramEnd"/>
    </w:p>
    <w:p w:rsidR="00B84F77" w:rsidRDefault="00B84F77">
      <w:pPr>
        <w:pStyle w:val="ConsPlusNonformat"/>
        <w:jc w:val="both"/>
      </w:pPr>
      <w:r>
        <w:lastRenderedPageBreak/>
        <w:t xml:space="preserve">                                  с фактическим местом проживания)</w:t>
      </w:r>
    </w:p>
    <w:p w:rsidR="00B84F77" w:rsidRDefault="00B84F77">
      <w:pPr>
        <w:pStyle w:val="ConsPlusNonformat"/>
        <w:jc w:val="both"/>
      </w:pPr>
      <w:proofErr w:type="gramStart"/>
      <w:r>
        <w:t>замещающий</w:t>
      </w:r>
      <w:proofErr w:type="gramEnd"/>
      <w:r>
        <w:t xml:space="preserve"> муниципальную должность ________________________________________</w:t>
      </w:r>
    </w:p>
    <w:p w:rsidR="00B84F77" w:rsidRDefault="00B84F77">
      <w:pPr>
        <w:pStyle w:val="ConsPlusNonformat"/>
        <w:jc w:val="both"/>
      </w:pPr>
      <w:r>
        <w:t>___________________________________________________________________________</w:t>
      </w:r>
    </w:p>
    <w:p w:rsidR="00B84F77" w:rsidRDefault="00B84F77">
      <w:pPr>
        <w:pStyle w:val="ConsPlusNonformat"/>
        <w:jc w:val="both"/>
      </w:pPr>
      <w:r>
        <w:t xml:space="preserve">     </w:t>
      </w:r>
      <w:proofErr w:type="gramStart"/>
      <w:r>
        <w:t>(наименование должности в представительном органе муниципального</w:t>
      </w:r>
      <w:proofErr w:type="gramEnd"/>
    </w:p>
    <w:p w:rsidR="00B84F77" w:rsidRDefault="00B84F77">
      <w:pPr>
        <w:pStyle w:val="ConsPlusNonformat"/>
        <w:jc w:val="both"/>
      </w:pPr>
      <w:r>
        <w:t xml:space="preserve">                               образования)</w:t>
      </w:r>
    </w:p>
    <w:p w:rsidR="00B84F77" w:rsidRDefault="00B84F77">
      <w:pPr>
        <w:pStyle w:val="ConsPlusNonformat"/>
        <w:jc w:val="both"/>
      </w:pPr>
      <w:r>
        <w:t xml:space="preserve">и  </w:t>
      </w:r>
      <w:proofErr w:type="gramStart"/>
      <w:r>
        <w:t>осуществляющий</w:t>
      </w:r>
      <w:proofErr w:type="gramEnd"/>
      <w:r>
        <w:t xml:space="preserve">  свои  полномочия  на непостоянной основе, сообщаю, что в</w:t>
      </w:r>
    </w:p>
    <w:p w:rsidR="00B84F77" w:rsidRDefault="00B84F77">
      <w:pPr>
        <w:pStyle w:val="ConsPlusNonformat"/>
        <w:jc w:val="both"/>
      </w:pPr>
      <w:r>
        <w:t>течение  отчетного  периода  с  1  января 20__ года по 31 декабря 20__ года</w:t>
      </w:r>
    </w:p>
    <w:p w:rsidR="00B84F77" w:rsidRDefault="00B84F77">
      <w:pPr>
        <w:pStyle w:val="ConsPlusNonformat"/>
        <w:jc w:val="both"/>
      </w:pPr>
      <w:r>
        <w:t xml:space="preserve">мной, а также </w:t>
      </w:r>
      <w:proofErr w:type="gramStart"/>
      <w:r>
        <w:t>моими</w:t>
      </w:r>
      <w:proofErr w:type="gramEnd"/>
      <w:r>
        <w:t xml:space="preserve"> супругой (супругом) и (или) несовершеннолетним ребенком</w:t>
      </w:r>
    </w:p>
    <w:p w:rsidR="00B84F77" w:rsidRDefault="00B84F77">
      <w:pPr>
        <w:pStyle w:val="ConsPlusNonformat"/>
        <w:jc w:val="both"/>
      </w:pPr>
      <w:r>
        <w:t>___________________________________________________________________________</w:t>
      </w:r>
    </w:p>
    <w:p w:rsidR="00B84F77" w:rsidRDefault="00B84F77">
      <w:pPr>
        <w:pStyle w:val="ConsPlusNonformat"/>
        <w:jc w:val="both"/>
      </w:pPr>
      <w:r>
        <w:t xml:space="preserve">           </w:t>
      </w:r>
      <w:proofErr w:type="gramStart"/>
      <w:r>
        <w:t>(фамилия, имя, отчество (при наличии), дата рождения,</w:t>
      </w:r>
      <w:proofErr w:type="gramEnd"/>
    </w:p>
    <w:p w:rsidR="00B84F77" w:rsidRDefault="00B84F77">
      <w:pPr>
        <w:pStyle w:val="ConsPlusNonformat"/>
        <w:jc w:val="both"/>
      </w:pPr>
      <w:r>
        <w:t>___________________________________________________________________________</w:t>
      </w:r>
    </w:p>
    <w:p w:rsidR="00B84F77" w:rsidRDefault="00B84F77">
      <w:pPr>
        <w:pStyle w:val="ConsPlusNonformat"/>
        <w:jc w:val="both"/>
      </w:pPr>
      <w:r>
        <w:t xml:space="preserve">         </w:t>
      </w:r>
      <w:proofErr w:type="gramStart"/>
      <w:r>
        <w:t>серия и номер паспорта или свидетельства о рождении (для</w:t>
      </w:r>
      <w:proofErr w:type="gramEnd"/>
    </w:p>
    <w:p w:rsidR="00B84F77" w:rsidRDefault="00B84F77">
      <w:pPr>
        <w:pStyle w:val="ConsPlusNonformat"/>
        <w:jc w:val="both"/>
      </w:pPr>
      <w:r>
        <w:t xml:space="preserve"> несовершеннолетнего ребенка, не имеющего паспорта), дата выдачи и орган,</w:t>
      </w:r>
    </w:p>
    <w:p w:rsidR="00B84F77" w:rsidRDefault="00B84F77">
      <w:pPr>
        <w:pStyle w:val="ConsPlusNonformat"/>
        <w:jc w:val="both"/>
      </w:pPr>
      <w:r>
        <w:t xml:space="preserve">                         выдавший документ, СНИЛС)</w:t>
      </w:r>
    </w:p>
    <w:p w:rsidR="00B84F77" w:rsidRDefault="00B84F77">
      <w:pPr>
        <w:pStyle w:val="ConsPlusNonformat"/>
        <w:jc w:val="both"/>
      </w:pPr>
      <w:r>
        <w:t>___________________________________________________________________________</w:t>
      </w:r>
    </w:p>
    <w:p w:rsidR="00B84F77" w:rsidRDefault="00B84F77">
      <w:pPr>
        <w:pStyle w:val="ConsPlusNonformat"/>
        <w:jc w:val="both"/>
      </w:pPr>
      <w:r>
        <w:t xml:space="preserve">  </w:t>
      </w:r>
      <w:proofErr w:type="gramStart"/>
      <w:r>
        <w:t>(адрес регистрации/адрес места жительства (в случае несовпадения адреса</w:t>
      </w:r>
      <w:proofErr w:type="gramEnd"/>
    </w:p>
    <w:p w:rsidR="00B84F77" w:rsidRDefault="00B84F77">
      <w:pPr>
        <w:pStyle w:val="ConsPlusNonformat"/>
        <w:jc w:val="both"/>
      </w:pPr>
      <w:r>
        <w:t xml:space="preserve">               </w:t>
      </w:r>
      <w:proofErr w:type="gramStart"/>
      <w:r>
        <w:t>регистрации с фактическим местом проживания))</w:t>
      </w:r>
      <w:proofErr w:type="gramEnd"/>
    </w:p>
    <w:p w:rsidR="00B84F77" w:rsidRDefault="00B84F77">
      <w:pPr>
        <w:pStyle w:val="ConsPlusNonformat"/>
        <w:jc w:val="both"/>
      </w:pPr>
      <w:r>
        <w:t>___________________________________________________________________________</w:t>
      </w:r>
    </w:p>
    <w:p w:rsidR="00B84F77" w:rsidRDefault="00B84F77">
      <w:pPr>
        <w:pStyle w:val="ConsPlusNonformat"/>
        <w:jc w:val="both"/>
      </w:pPr>
      <w:r>
        <w:t xml:space="preserve">   </w:t>
      </w:r>
      <w:proofErr w:type="gramStart"/>
      <w:r>
        <w:t>(место работы (службы), занимаемая (замещаемая) должность/род занятий</w:t>
      </w:r>
      <w:proofErr w:type="gramEnd"/>
    </w:p>
    <w:p w:rsidR="00B84F77" w:rsidRDefault="00B84F77">
      <w:pPr>
        <w:pStyle w:val="ConsPlusNonformat"/>
        <w:jc w:val="both"/>
      </w:pPr>
      <w:r>
        <w:t xml:space="preserve">                (в случае отсутствия места работы (службы))</w:t>
      </w:r>
    </w:p>
    <w:p w:rsidR="00B84F77" w:rsidRDefault="00B84F77">
      <w:pPr>
        <w:pStyle w:val="ConsPlusNonformat"/>
        <w:jc w:val="both"/>
      </w:pPr>
      <w:r>
        <w:t xml:space="preserve">сделки,  предусмотренные </w:t>
      </w:r>
      <w:hyperlink r:id="rId26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</w:t>
      </w:r>
    </w:p>
    <w:p w:rsidR="00B84F77" w:rsidRDefault="00B84F77">
      <w:pPr>
        <w:pStyle w:val="ConsPlusNonformat"/>
        <w:jc w:val="both"/>
      </w:pPr>
      <w:r>
        <w:t xml:space="preserve">2012  года  N  230-ФЗ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</w:t>
      </w:r>
    </w:p>
    <w:p w:rsidR="00B84F77" w:rsidRDefault="00B84F77">
      <w:pPr>
        <w:pStyle w:val="ConsPlusNonformat"/>
        <w:jc w:val="both"/>
      </w:pPr>
      <w:r>
        <w:t>государственные  должности,  и  иных  лиц  их доходам", общая сумма которых</w:t>
      </w:r>
    </w:p>
    <w:p w:rsidR="00B84F77" w:rsidRDefault="00B84F77">
      <w:pPr>
        <w:pStyle w:val="ConsPlusNonformat"/>
        <w:jc w:val="both"/>
      </w:pPr>
      <w:r>
        <w:t xml:space="preserve">превышает  общий  доход, полученный мной и моей супругой (моим супругом) </w:t>
      </w:r>
      <w:proofErr w:type="gramStart"/>
      <w:r>
        <w:t>за</w:t>
      </w:r>
      <w:proofErr w:type="gramEnd"/>
    </w:p>
    <w:p w:rsidR="00B84F77" w:rsidRDefault="00B84F77">
      <w:pPr>
        <w:pStyle w:val="ConsPlusNonformat"/>
        <w:jc w:val="both"/>
      </w:pPr>
      <w:r>
        <w:t>три последних года, предшествующих отчетному периоду, не совершались.</w:t>
      </w:r>
    </w:p>
    <w:p w:rsidR="00B84F77" w:rsidRDefault="00B84F77">
      <w:pPr>
        <w:pStyle w:val="ConsPlusNonformat"/>
        <w:jc w:val="both"/>
      </w:pPr>
    </w:p>
    <w:p w:rsidR="00B84F77" w:rsidRDefault="00B84F77">
      <w:pPr>
        <w:pStyle w:val="ConsPlusNonformat"/>
        <w:jc w:val="both"/>
      </w:pPr>
      <w:r>
        <w:t>Достоверность и полноту настоящих сведений подтверждаю.</w:t>
      </w:r>
    </w:p>
    <w:p w:rsidR="00B84F77" w:rsidRDefault="00B84F77">
      <w:pPr>
        <w:pStyle w:val="ConsPlusNonformat"/>
        <w:jc w:val="both"/>
      </w:pPr>
      <w:r>
        <w:t>"___" ___________ 20__ г. ___________________ _____________________________</w:t>
      </w:r>
    </w:p>
    <w:p w:rsidR="00B84F77" w:rsidRDefault="00B84F77">
      <w:pPr>
        <w:pStyle w:val="ConsPlusNonformat"/>
        <w:jc w:val="both"/>
      </w:pPr>
      <w:r>
        <w:t xml:space="preserve">                           </w:t>
      </w:r>
      <w:proofErr w:type="gramStart"/>
      <w:r>
        <w:t>(подпись лица,         (расшифровка подписи)</w:t>
      </w:r>
      <w:proofErr w:type="gramEnd"/>
    </w:p>
    <w:p w:rsidR="00B84F77" w:rsidRDefault="00B84F77">
      <w:pPr>
        <w:pStyle w:val="ConsPlusNonformat"/>
        <w:jc w:val="both"/>
      </w:pPr>
      <w:r>
        <w:t xml:space="preserve">                     </w:t>
      </w:r>
      <w:proofErr w:type="gramStart"/>
      <w:r>
        <w:t>представляющего</w:t>
      </w:r>
      <w:proofErr w:type="gramEnd"/>
      <w:r>
        <w:t xml:space="preserve"> сообщение)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right"/>
        <w:outlineLvl w:val="0"/>
      </w:pPr>
      <w:r>
        <w:t>Приложение 3</w:t>
      </w:r>
    </w:p>
    <w:p w:rsidR="00B84F77" w:rsidRDefault="00B84F77">
      <w:pPr>
        <w:pStyle w:val="ConsPlusNormal"/>
        <w:jc w:val="right"/>
      </w:pPr>
      <w:r>
        <w:t>к Закону</w:t>
      </w:r>
    </w:p>
    <w:p w:rsidR="00B84F77" w:rsidRDefault="00B84F77">
      <w:pPr>
        <w:pStyle w:val="ConsPlusNormal"/>
        <w:jc w:val="right"/>
      </w:pPr>
      <w:r>
        <w:t>Пензенской области</w:t>
      </w:r>
    </w:p>
    <w:p w:rsidR="00B84F77" w:rsidRDefault="00B84F77">
      <w:pPr>
        <w:pStyle w:val="ConsPlusNormal"/>
        <w:jc w:val="right"/>
      </w:pPr>
      <w:r>
        <w:t>"О противодействии коррупции</w:t>
      </w:r>
    </w:p>
    <w:p w:rsidR="00B84F77" w:rsidRDefault="00B84F77">
      <w:pPr>
        <w:pStyle w:val="ConsPlusNormal"/>
        <w:jc w:val="right"/>
      </w:pPr>
      <w:r>
        <w:t>в Пензенской области"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Title"/>
        <w:jc w:val="center"/>
      </w:pPr>
      <w:bookmarkStart w:id="16" w:name="P282"/>
      <w:bookmarkEnd w:id="16"/>
      <w:r>
        <w:t>ПОРЯДОК</w:t>
      </w:r>
    </w:p>
    <w:p w:rsidR="00B84F77" w:rsidRDefault="00B84F77">
      <w:pPr>
        <w:pStyle w:val="ConsPlusTitle"/>
        <w:jc w:val="center"/>
      </w:pPr>
      <w:r>
        <w:t>РАЗМЕЩЕНИЯ НА ОФИЦИАЛЬНЫХ САЙТАХ ОРГАНОВ МЕСТНОГО</w:t>
      </w:r>
    </w:p>
    <w:p w:rsidR="00B84F77" w:rsidRDefault="00B84F77">
      <w:pPr>
        <w:pStyle w:val="ConsPlusTitle"/>
        <w:jc w:val="center"/>
      </w:pPr>
      <w:r>
        <w:t>САМОУПРАВЛЕНИЯ МУНИЦИПАЛЬНЫХ ОБРАЗОВАНИЙ ПЕНЗЕНСКОЙ ОБЛАСТИ</w:t>
      </w:r>
    </w:p>
    <w:p w:rsidR="00B84F77" w:rsidRDefault="00B84F77">
      <w:pPr>
        <w:pStyle w:val="ConsPlusTitle"/>
        <w:jc w:val="center"/>
      </w:pPr>
      <w:r>
        <w:t>В ИНФОРМАЦИОННО-ТЕЛЕКОММУНИКАЦИОННОЙ СЕТИ "ИНТЕРНЕТ"</w:t>
      </w:r>
    </w:p>
    <w:p w:rsidR="00B84F77" w:rsidRDefault="00B84F77">
      <w:pPr>
        <w:pStyle w:val="ConsPlusTitle"/>
        <w:jc w:val="center"/>
      </w:pPr>
      <w:proofErr w:type="gramStart"/>
      <w:r>
        <w:t>ОБОБЩЕННОЙ ИНФОРМАЦИИ ОБ ИСПОЛНЕНИИ (НЕНАДЛЕЖАЩЕМ</w:t>
      </w:r>
      <w:proofErr w:type="gramEnd"/>
    </w:p>
    <w:p w:rsidR="00B84F77" w:rsidRDefault="00B84F77">
      <w:pPr>
        <w:pStyle w:val="ConsPlusTitle"/>
        <w:jc w:val="center"/>
      </w:pPr>
      <w:proofErr w:type="gramStart"/>
      <w:r>
        <w:t>ИСПОЛНЕНИИ) ЛИЦАМИ, ЗАМЕЩАЮЩИМИ МУНИЦИПАЛЬНЫЕ ДОЛЖНОСТИ</w:t>
      </w:r>
      <w:proofErr w:type="gramEnd"/>
    </w:p>
    <w:p w:rsidR="00B84F77" w:rsidRDefault="00B84F77">
      <w:pPr>
        <w:pStyle w:val="ConsPlusTitle"/>
        <w:jc w:val="center"/>
      </w:pPr>
      <w:r>
        <w:t>ДЕПУТАТА ПРЕДСТАВИТЕЛЬНОГО ОРГАНА МУНИЦИПАЛЬНОГО</w:t>
      </w:r>
    </w:p>
    <w:p w:rsidR="00B84F77" w:rsidRDefault="00B84F77">
      <w:pPr>
        <w:pStyle w:val="ConsPlusTitle"/>
        <w:jc w:val="center"/>
      </w:pPr>
      <w:r>
        <w:t>ОБРАЗОВАНИЯ, ОБЯЗАННОСТИ ПРЕДСТАВИТЬ СВЕДЕНИЯ О ДОХОДАХ,</w:t>
      </w:r>
    </w:p>
    <w:p w:rsidR="00B84F77" w:rsidRDefault="00B84F77">
      <w:pPr>
        <w:pStyle w:val="ConsPlusTitle"/>
        <w:jc w:val="center"/>
      </w:pPr>
      <w:proofErr w:type="gramStart"/>
      <w:r>
        <w:t>РАСХОДАХ</w:t>
      </w:r>
      <w:proofErr w:type="gramEnd"/>
      <w:r>
        <w:t>, ОБ ИМУЩЕСТВЕ И ОБЯЗАТЕЛЬСТВАХ</w:t>
      </w:r>
    </w:p>
    <w:p w:rsidR="00B84F77" w:rsidRDefault="00B84F77">
      <w:pPr>
        <w:pStyle w:val="ConsPlusTitle"/>
        <w:jc w:val="center"/>
      </w:pPr>
      <w:r>
        <w:t>ИМУЩЕСТВЕННОГО ХАРАКТЕРА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ind w:firstLine="540"/>
        <w:jc w:val="both"/>
      </w:pPr>
      <w:r>
        <w:t xml:space="preserve">1. Настоящим Порядком устанавливаются правила размещения на официальных сайтах органов местного самоуправления муниципальных образований Пензенской области в информационно-телекоммуникационной сети "Интернет" (далее - официальный сайт) обобщенной информации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</w:t>
      </w:r>
      <w:r>
        <w:lastRenderedPageBreak/>
        <w:t>имущественного характера.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2. Обобщенная информация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характера, размещаемая на официальном сайте, включает в себя: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1) 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в установленный законодательством срок;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2) 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с нарушением установленного законодательством срока.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В обобщенной информации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характера, размещаемой на официальном сайте, не указываются персональные данные, позволяющие идентифицировать лицо, замещающее муниципальную должность депутата представительного органа муниципального образования, его супругу (супруга) и несовершеннолетних детей, и данные, позволяющие индивидуализировать имущество, принадлежащее лицу</w:t>
      </w:r>
      <w:proofErr w:type="gramEnd"/>
      <w:r>
        <w:t>, замещающему муниципальную должность депутата представительного органа муниципального образования, его супруге (супругу) и несовершеннолетним детям.</w:t>
      </w:r>
    </w:p>
    <w:p w:rsidR="00B84F77" w:rsidRDefault="00B84F77">
      <w:pPr>
        <w:pStyle w:val="ConsPlusNormal"/>
        <w:spacing w:before="220"/>
        <w:ind w:firstLine="540"/>
        <w:jc w:val="both"/>
      </w:pPr>
      <w:bookmarkStart w:id="17" w:name="P298"/>
      <w:bookmarkEnd w:id="17"/>
      <w:r>
        <w:t xml:space="preserve">4. </w:t>
      </w:r>
      <w:proofErr w:type="gramStart"/>
      <w:r>
        <w:t>Уполномоченное структурное подразделение Правительства Пензенской области направляет обобщенную информацию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характера, в органы местного самоуправления муниципальных образований Пензенской области в течение семи рабочих дней со дня истечения срока, установленного для подачи указанных сведений.</w:t>
      </w:r>
      <w:proofErr w:type="gramEnd"/>
    </w:p>
    <w:p w:rsidR="00B84F77" w:rsidRDefault="00B84F77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Обобщенная информация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характера, находится на официальных сайтах органов местного самоуправления муниципальных образований Пензенской области и ежегодно обновляется в течение семи рабочих дней со дня истечения срока, указанного в </w:t>
      </w:r>
      <w:hyperlink w:anchor="P298">
        <w:r>
          <w:rPr>
            <w:color w:val="0000FF"/>
          </w:rPr>
          <w:t>пункте 4</w:t>
        </w:r>
      </w:hyperlink>
      <w:r>
        <w:t xml:space="preserve"> настоящего Порядка.</w:t>
      </w:r>
      <w:proofErr w:type="gramEnd"/>
    </w:p>
    <w:p w:rsidR="00B84F77" w:rsidRDefault="00B84F77">
      <w:pPr>
        <w:pStyle w:val="ConsPlusNormal"/>
        <w:spacing w:before="220"/>
        <w:ind w:firstLine="540"/>
        <w:jc w:val="both"/>
      </w:pPr>
      <w:r>
        <w:t>6. Размещение на официальном сайте обобщенной информации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 обеспечивается уполномоченными лицами (уполномоченными структурными подразделениями) органов местного самоуправления муниципальных образований Пензенской области.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right"/>
        <w:outlineLvl w:val="0"/>
      </w:pPr>
      <w:r>
        <w:t>Приложение 4</w:t>
      </w:r>
    </w:p>
    <w:p w:rsidR="00B84F77" w:rsidRDefault="00B84F77">
      <w:pPr>
        <w:pStyle w:val="ConsPlusNormal"/>
        <w:jc w:val="right"/>
      </w:pPr>
      <w:r>
        <w:lastRenderedPageBreak/>
        <w:t>к Закону</w:t>
      </w:r>
    </w:p>
    <w:p w:rsidR="00B84F77" w:rsidRDefault="00B84F77">
      <w:pPr>
        <w:pStyle w:val="ConsPlusNormal"/>
        <w:jc w:val="right"/>
      </w:pPr>
      <w:r>
        <w:t>Пензенской области</w:t>
      </w:r>
    </w:p>
    <w:p w:rsidR="00B84F77" w:rsidRDefault="00B84F77">
      <w:pPr>
        <w:pStyle w:val="ConsPlusNormal"/>
        <w:jc w:val="right"/>
      </w:pPr>
      <w:r>
        <w:t>"О противодействии коррупции</w:t>
      </w:r>
    </w:p>
    <w:p w:rsidR="00B84F77" w:rsidRDefault="00B84F77">
      <w:pPr>
        <w:pStyle w:val="ConsPlusNormal"/>
        <w:jc w:val="right"/>
      </w:pPr>
      <w:r>
        <w:t>в Пензенской области"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Title"/>
        <w:jc w:val="center"/>
      </w:pPr>
      <w:bookmarkStart w:id="18" w:name="P312"/>
      <w:bookmarkEnd w:id="18"/>
      <w:r>
        <w:t>ПОЛОЖЕНИЕ</w:t>
      </w:r>
    </w:p>
    <w:p w:rsidR="00B84F77" w:rsidRDefault="00B84F77">
      <w:pPr>
        <w:pStyle w:val="ConsPlusTitle"/>
        <w:jc w:val="center"/>
      </w:pPr>
      <w:r>
        <w:t>О ПРОВЕРКЕ ДОСТОВЕРНОСТИ И ПОЛНОТЫ СВЕДЕНИЙ О ДОХОДАХ,</w:t>
      </w:r>
    </w:p>
    <w:p w:rsidR="00B84F77" w:rsidRDefault="00B84F77">
      <w:pPr>
        <w:pStyle w:val="ConsPlusTitle"/>
        <w:jc w:val="center"/>
      </w:pPr>
      <w:r>
        <w:t xml:space="preserve">РАСХОДАХ, ОБ ИМУЩЕСТВЕ И ОБЯЗАТЕЛЬСТВАХ </w:t>
      </w:r>
      <w:proofErr w:type="gramStart"/>
      <w:r>
        <w:t>ИМУЩЕСТВЕННОГО</w:t>
      </w:r>
      <w:proofErr w:type="gramEnd"/>
    </w:p>
    <w:p w:rsidR="00B84F77" w:rsidRDefault="00B84F77">
      <w:pPr>
        <w:pStyle w:val="ConsPlusTitle"/>
        <w:jc w:val="center"/>
      </w:pPr>
      <w:r>
        <w:t xml:space="preserve">ХАРАКТЕРА, </w:t>
      </w:r>
      <w:proofErr w:type="gramStart"/>
      <w:r>
        <w:t>ПРЕДСТАВЛЯЕМЫХ</w:t>
      </w:r>
      <w:proofErr w:type="gramEnd"/>
      <w:r>
        <w:t xml:space="preserve"> ГРАЖДАНАМИ, ПРЕТЕНДУЮЩИМИ</w:t>
      </w:r>
    </w:p>
    <w:p w:rsidR="00B84F77" w:rsidRDefault="00B84F77">
      <w:pPr>
        <w:pStyle w:val="ConsPlusTitle"/>
        <w:jc w:val="center"/>
      </w:pPr>
      <w:r>
        <w:t>НА ЗАМЕЩЕНИЕ МУНИЦИПАЛЬНОЙ ДОЛЖНОСТИ, И ЛИЦАМИ, ЗАМЕЩАЮЩИМИ</w:t>
      </w:r>
    </w:p>
    <w:p w:rsidR="00B84F77" w:rsidRDefault="00B84F77">
      <w:pPr>
        <w:pStyle w:val="ConsPlusTitle"/>
        <w:jc w:val="center"/>
      </w:pPr>
      <w:r>
        <w:t>МУНИЦИПАЛЬНЫЕ ДОЛЖНОСТИ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ind w:firstLine="540"/>
        <w:jc w:val="both"/>
      </w:pPr>
      <w:bookmarkStart w:id="19" w:name="P319"/>
      <w:bookmarkEnd w:id="19"/>
      <w:r>
        <w:t>1. Настоящим Положением определяется порядок осуществления проверки: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1) достоверности и полноты сведений о доходах, расходах, об имуществе и обязательствах имущественного характера, представленных гражданами, претендующими на замещение муниципальной должности, за исключением кандидатов в депутаты представительных органов местного самоуправления (далее - гражданин);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2) достоверности и полноты сведений о доходах, расходах, об имуществе и обязательствах имущественного характера, представленных лицами, замещающими муниципальные должности (далее - лицо, замещающее муниципальную должность).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 xml:space="preserve">2. Проверка, предусмотренная </w:t>
      </w:r>
      <w:hyperlink w:anchor="P319">
        <w:r>
          <w:rPr>
            <w:color w:val="0000FF"/>
          </w:rPr>
          <w:t>пунктом 1</w:t>
        </w:r>
      </w:hyperlink>
      <w:r>
        <w:t xml:space="preserve"> настоящего Положения (далее - проверка), осуществляется по решению Губернатора Пензенской области уполномоченным структурным подразделением Правительства Пензенской области (далее - уполномоченное структурное подразделение).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Решение принимается отдельно в отношении каждого гражданина или лица, замещающего муниципальную должность, и оформляется в письменной форме.</w:t>
      </w:r>
    </w:p>
    <w:p w:rsidR="00B84F77" w:rsidRDefault="00B84F77">
      <w:pPr>
        <w:pStyle w:val="ConsPlusNormal"/>
        <w:spacing w:before="220"/>
        <w:ind w:firstLine="540"/>
        <w:jc w:val="both"/>
      </w:pPr>
      <w:bookmarkStart w:id="20" w:name="P324"/>
      <w:bookmarkEnd w:id="20"/>
      <w:r>
        <w:t>3. Основанием для осуществления проверки является достаточная информация, представленная в письменной форме: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1) правоохранительными и другими государственными органами, органами местного самоуправления и их должностными лицами;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2) постоянно действующими руководящими органами политических партий и зарегистрированных в соответствии с действующим законодательством иных общероссийских общественных объединений, не являющихся политическими партиями, а также региональных отделений политических партий, межрегиональных и региональных общественных объединений;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3) Общественной палатой Российской Федерации, Общественной палатой Пензенской области;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4) общероссийскими и региональными средствами массовой информации.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4. Информация анонимного характера не может служить основанием для проверки.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5. Проверка осуществляется в срок, не превышающий 60 дней со дня принятия решения о ее проведении. Срок проверки может быть продлен до 90 дней Губернатором Пензенской области.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6. При осуществлении проверки должностные лица уполномоченного структурного подразделения имеют право: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1) проводить беседу с гражданином или лицом, замещающим муниципальную должность;</w:t>
      </w:r>
    </w:p>
    <w:p w:rsidR="00B84F77" w:rsidRDefault="00B84F77">
      <w:pPr>
        <w:pStyle w:val="ConsPlusNormal"/>
        <w:spacing w:before="220"/>
        <w:ind w:firstLine="540"/>
        <w:jc w:val="both"/>
      </w:pPr>
      <w:proofErr w:type="gramStart"/>
      <w:r>
        <w:lastRenderedPageBreak/>
        <w:t>2) изучать представленные гражданином или лицом, замещающим муниципальную должность, сведения о доходах, расходах, об имуществе и обязательствах имущественного характера и дополнительные материалы;</w:t>
      </w:r>
      <w:proofErr w:type="gramEnd"/>
    </w:p>
    <w:p w:rsidR="00B84F77" w:rsidRDefault="00B84F77">
      <w:pPr>
        <w:pStyle w:val="ConsPlusNormal"/>
        <w:spacing w:before="220"/>
        <w:ind w:firstLine="540"/>
        <w:jc w:val="both"/>
      </w:pPr>
      <w:r>
        <w:t>3) получать от гражданина или лица, замещающего муниципальную должность, пояснения по представленным им сведениям о доходах, расходах, об имуществе и обязательствах имущественного характера и материалам;</w:t>
      </w:r>
    </w:p>
    <w:p w:rsidR="00B84F77" w:rsidRDefault="00B84F77">
      <w:pPr>
        <w:pStyle w:val="ConsPlusNormal"/>
        <w:spacing w:before="220"/>
        <w:ind w:firstLine="540"/>
        <w:jc w:val="both"/>
      </w:pPr>
      <w:bookmarkStart w:id="21" w:name="P335"/>
      <w:bookmarkEnd w:id="21"/>
      <w:proofErr w:type="gramStart"/>
      <w:r>
        <w:t>4) направлять в установленном порядке, в том числе с использованием государственной информационной системы в области противодействия коррупции "Посейдон" (далее - система "Посейдон"), запрос в органы прокуратуры Российской Федерации, иные федеральные государственные органы, территориальные органы федеральных органов государственной власти, государственные органы субъектов Российской Федерации,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</w:t>
      </w:r>
      <w:proofErr w:type="gramEnd"/>
      <w:r>
        <w:t xml:space="preserve"> у них </w:t>
      </w:r>
      <w:proofErr w:type="gramStart"/>
      <w:r>
        <w:t>сведениях</w:t>
      </w:r>
      <w:proofErr w:type="gramEnd"/>
      <w:r>
        <w:t xml:space="preserve"> о доходах, расходах, об имуществе и обязательствах имущественного характера гражданина или лица, замещающего муниципальную должность, его супруги (супруга) и несовершеннолетних детей;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5) наводить справки у физических лиц и получать от них информацию с их согласия;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6) осуществлять (в том числе с использованием системы "Посейдон") анализ сведений, представленных гражданином или лицом, замещающим муниципальную должность, в соответствии с законодательством Российской Федерации о противодействии коррупции.</w:t>
      </w:r>
    </w:p>
    <w:p w:rsidR="00B84F77" w:rsidRDefault="00B84F77">
      <w:pPr>
        <w:pStyle w:val="ConsPlusNormal"/>
        <w:spacing w:before="220"/>
        <w:ind w:firstLine="540"/>
        <w:jc w:val="both"/>
      </w:pPr>
      <w:bookmarkStart w:id="22" w:name="P338"/>
      <w:bookmarkEnd w:id="22"/>
      <w:r>
        <w:t xml:space="preserve">7. В запросе, предусмотренном </w:t>
      </w:r>
      <w:hyperlink w:anchor="P335">
        <w:r>
          <w:rPr>
            <w:color w:val="0000FF"/>
          </w:rPr>
          <w:t>подпунктом 4 пункта 6</w:t>
        </w:r>
      </w:hyperlink>
      <w:r>
        <w:t xml:space="preserve"> настоящего Положения, указываются: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1) фамилия, имя, отчество руководителя государственного органа или организации, в которые направляется запрос;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2) нормативный правовой акт, на основании которого направляется запрос;</w:t>
      </w:r>
    </w:p>
    <w:p w:rsidR="00B84F77" w:rsidRDefault="00B84F77">
      <w:pPr>
        <w:pStyle w:val="ConsPlusNormal"/>
        <w:spacing w:before="220"/>
        <w:ind w:firstLine="540"/>
        <w:jc w:val="both"/>
      </w:pPr>
      <w:proofErr w:type="gramStart"/>
      <w:r>
        <w:t>3) фамилия, имя, отчество, дата и место рождения, место жительства (место пребывания), должность и место работы (службы), вид и реквизиты документа, удостоверяющего личность, гражданина или лица, замещающего муниципальную должность, его супруги (супруга) и несовершеннолетних детей, сведения о доходах, расходах, об имуществе и обязательствах имущественного характера которых проверяются;</w:t>
      </w:r>
      <w:proofErr w:type="gramEnd"/>
    </w:p>
    <w:p w:rsidR="00B84F77" w:rsidRDefault="00B84F77">
      <w:pPr>
        <w:pStyle w:val="ConsPlusNormal"/>
        <w:spacing w:before="220"/>
        <w:ind w:firstLine="540"/>
        <w:jc w:val="both"/>
      </w:pPr>
      <w:r>
        <w:t>4) содержание и объем сведений, подлежащих проверке;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5) срок представления запрашиваемых сведений;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6) фамилия, инициалы и номер телефона должностного лица, подготовившего запрос;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7) идентификационный номер налогоплательщика (в случае направления запроса в налоговые органы Российской Федерации);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8) другие сведения, необходимые для исполнения запроса.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 xml:space="preserve">8. Запросы, предусмотренные </w:t>
      </w:r>
      <w:hyperlink w:anchor="P335">
        <w:r>
          <w:rPr>
            <w:color w:val="0000FF"/>
          </w:rPr>
          <w:t>подпунктом 4 пункта 6</w:t>
        </w:r>
      </w:hyperlink>
      <w:r>
        <w:t xml:space="preserve"> настоящего Положения (кроме запросов в кредитные организации, налоговые органы Российской Федерации, орган, осуществляющий государственный кадастровый учет и государственную регистрацию прав, и операторам информационных систем, в которых осуществляется выпуск цифровых финансовых активов), подписываются уполномоченными должностными лицами Правительства Пензенской области.</w:t>
      </w:r>
    </w:p>
    <w:p w:rsidR="00B84F77" w:rsidRDefault="00B84F77">
      <w:pPr>
        <w:pStyle w:val="ConsPlusNormal"/>
        <w:spacing w:before="220"/>
        <w:ind w:firstLine="540"/>
        <w:jc w:val="both"/>
      </w:pPr>
      <w:proofErr w:type="gramStart"/>
      <w:r>
        <w:t xml:space="preserve">Запросы в кредитные организации, налоговые органы Российской Федерации, орган, </w:t>
      </w:r>
      <w:r>
        <w:lastRenderedPageBreak/>
        <w:t>осуществляющий государственный кадастровый учет и государственную регистрацию прав, и операторам информационных систем, в которых осуществляется выпуск цифровых финансовых активов, подписываются Губернатором Пензенской области либо специально уполномоченным Губернатором Пензенской области и непосредственно подчиненным ему руководителем структурного подразделения Правительства Пензенской области по профилактике коррупционных и иных правонарушений.</w:t>
      </w:r>
      <w:proofErr w:type="gramEnd"/>
    </w:p>
    <w:p w:rsidR="00B84F77" w:rsidRDefault="00B84F77">
      <w:pPr>
        <w:pStyle w:val="ConsPlusNormal"/>
        <w:spacing w:before="220"/>
        <w:ind w:firstLine="540"/>
        <w:jc w:val="both"/>
      </w:pPr>
      <w:r>
        <w:t xml:space="preserve">9. Губернатор Пензенской области имеет право направлять запросы о проведении оперативно-розыскных мероприятий в соответствии с </w:t>
      </w:r>
      <w:hyperlink r:id="rId27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августа 1995 года N 144-ФЗ "Об оперативно-розыскной деятельности".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В запросе о проведении оперативно-розыскных мероприятий (</w:t>
      </w:r>
      <w:proofErr w:type="gramStart"/>
      <w:r>
        <w:t>направленном</w:t>
      </w:r>
      <w:proofErr w:type="gramEnd"/>
      <w:r>
        <w:t xml:space="preserve"> в том числе с использованием системы "Посейдон"), помимо сведений, перечисленных в </w:t>
      </w:r>
      <w:hyperlink w:anchor="P338">
        <w:r>
          <w:rPr>
            <w:color w:val="0000FF"/>
          </w:rPr>
          <w:t>пункте 7</w:t>
        </w:r>
      </w:hyperlink>
      <w: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</w:t>
      </w:r>
      <w:hyperlink r:id="rId28">
        <w:r>
          <w:rPr>
            <w:color w:val="0000FF"/>
          </w:rPr>
          <w:t>часть третью статьи 7</w:t>
        </w:r>
      </w:hyperlink>
      <w:r>
        <w:t xml:space="preserve"> Федерального закона от 12 августа 1995 года N 144-ФЗ "Об оперативно-розыскной деятельности".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10. Руководитель уполномоченного структурного подразделения обеспечивает: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1) уведомление в письменной форме гражданина или лица, замещающего муниципальную должность, о начале в отношении его проверки - в течение двух рабочих дней со дня получения соответствующего решения;</w:t>
      </w:r>
    </w:p>
    <w:p w:rsidR="00B84F77" w:rsidRDefault="00B84F77">
      <w:pPr>
        <w:pStyle w:val="ConsPlusNormal"/>
        <w:spacing w:before="220"/>
        <w:ind w:firstLine="540"/>
        <w:jc w:val="both"/>
      </w:pPr>
      <w:bookmarkStart w:id="23" w:name="P353"/>
      <w:bookmarkEnd w:id="23"/>
      <w:proofErr w:type="gramStart"/>
      <w:r>
        <w:t>2) проведение в случае обращения гражданина или лица, замещающего муниципальную должность, беседы с ними, в ходе которой они должны быть проинформированы о том, какие сведения подлежат проверке, - в течение семи рабочих дней со дня получения обращения гражданина или лица, замещающего муниципальную должность, а при наличии уважительной причины - в срок, согласованный с гражданином или лицом, замещающим муниципальную должность.</w:t>
      </w:r>
      <w:proofErr w:type="gramEnd"/>
    </w:p>
    <w:p w:rsidR="00B84F77" w:rsidRDefault="00B84F77">
      <w:pPr>
        <w:pStyle w:val="ConsPlusNormal"/>
        <w:spacing w:before="220"/>
        <w:ind w:firstLine="540"/>
        <w:jc w:val="both"/>
      </w:pPr>
      <w:r>
        <w:t>11. По окончании проверки должностные лица уполномоченного структурного подразделения знакомят гражданина или лицо, замещающее муниципальную должность, с результатами проверки с соблюдением законодательства Российской Федерации о государственной тайне.</w:t>
      </w:r>
    </w:p>
    <w:p w:rsidR="00B84F77" w:rsidRDefault="00B84F77">
      <w:pPr>
        <w:pStyle w:val="ConsPlusNormal"/>
        <w:spacing w:before="220"/>
        <w:ind w:firstLine="540"/>
        <w:jc w:val="both"/>
      </w:pPr>
      <w:bookmarkStart w:id="24" w:name="P355"/>
      <w:bookmarkEnd w:id="24"/>
      <w:r>
        <w:t>12. Гражданин или лицо, замещающее муниципальную должность, вправе: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 xml:space="preserve">1) давать пояснения в письменной форме: в ходе проверки; по вопросам, указанным в </w:t>
      </w:r>
      <w:hyperlink w:anchor="P353">
        <w:r>
          <w:rPr>
            <w:color w:val="0000FF"/>
          </w:rPr>
          <w:t>подпункте 2 пункта 10</w:t>
        </w:r>
      </w:hyperlink>
      <w:r>
        <w:t xml:space="preserve"> настоящего Положения; по результатам проверки;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2) представлять дополнительные материалы и давать по ним пояснения в письменной форме;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 xml:space="preserve">3) обращаться в уполномоченное структурное подразделение с подлежащим удовлетворению ходатайством о проведении с ним беседы по вопросам, указанным в </w:t>
      </w:r>
      <w:hyperlink w:anchor="P353">
        <w:r>
          <w:rPr>
            <w:color w:val="0000FF"/>
          </w:rPr>
          <w:t>подпункте 2 пункта 10</w:t>
        </w:r>
      </w:hyperlink>
      <w:r>
        <w:t xml:space="preserve"> настоящего Положения.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 xml:space="preserve">13. Пояснения, указанные в </w:t>
      </w:r>
      <w:hyperlink w:anchor="P355">
        <w:r>
          <w:rPr>
            <w:color w:val="0000FF"/>
          </w:rPr>
          <w:t>пункте 12</w:t>
        </w:r>
      </w:hyperlink>
      <w:r>
        <w:t xml:space="preserve"> настоящего Положения, приобщаются к материалам проверки.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14. Руководитель уполномоченного структурного подразделения представляет Губернатору Пензенской области доклад о результатах проверки.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 xml:space="preserve">15. При установлении в ходе проверки обстоятельств, свидетельствующих о представлении лицом, замещающим муниципальную должность, недостоверных или неполных сведений, </w:t>
      </w:r>
      <w:r>
        <w:lastRenderedPageBreak/>
        <w:t xml:space="preserve">предусмотренных </w:t>
      </w:r>
      <w:hyperlink w:anchor="P319">
        <w:r>
          <w:rPr>
            <w:color w:val="0000FF"/>
          </w:rPr>
          <w:t>пунктом 1</w:t>
        </w:r>
      </w:hyperlink>
      <w:r>
        <w:t xml:space="preserve"> настоящего Положения, материалы проверки представляются в соответствующую комиссию, образованную Губернатором Пензенской области.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 xml:space="preserve">16. </w:t>
      </w:r>
      <w:proofErr w:type="gramStart"/>
      <w:r>
        <w:t xml:space="preserve">Сведения о результатах проверки с письменного согласия Губернатора Пензенской области предоставляются с одновременным уведомлением об этом гражданина или лица, замещающего муниципальную должность, в отношении которого проводилась проверка, органам и организациям, указанным в </w:t>
      </w:r>
      <w:hyperlink w:anchor="P324">
        <w:r>
          <w:rPr>
            <w:color w:val="0000FF"/>
          </w:rPr>
          <w:t>пункте 3</w:t>
        </w:r>
      </w:hyperlink>
      <w:r>
        <w:t xml:space="preserve"> настоящего Положения,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  <w:proofErr w:type="gramEnd"/>
    </w:p>
    <w:p w:rsidR="00B84F77" w:rsidRDefault="00B84F77">
      <w:pPr>
        <w:pStyle w:val="ConsPlusNormal"/>
        <w:spacing w:before="220"/>
        <w:ind w:firstLine="540"/>
        <w:jc w:val="both"/>
      </w:pPr>
      <w:r>
        <w:t>17. В случае</w:t>
      </w:r>
      <w:proofErr w:type="gramStart"/>
      <w:r>
        <w:t>,</w:t>
      </w:r>
      <w:proofErr w:type="gramEnd"/>
      <w:r>
        <w:t xml:space="preserve"> если в ходе осуществления проверки получена информация о том, что в течение года, предшествующего году представления указанных сведений (отчетный период), на счета лица, замещающего муниципальную должность,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должностные лица уполномоченного структурного подразделения обязаны истребовать у лица, замещающего муниципальную должность, сведения, подтверждающие законность получения этих денежных средств. Лицо, замещающее муниципальную должность, представляет сведения, подтверждающие законность получения денежных средств, в течение 15 рабочих дней с даты их истребования.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В случае непредставления лицом, замещающим муниципальную должность,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Губернатором Пензенской области в органы прокуратуры Российской Федерации.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 xml:space="preserve">18. </w:t>
      </w:r>
      <w:proofErr w:type="gramStart"/>
      <w:r>
        <w:t>В случае прекращения полномочий лица, замещающего муниципальную должность, в отношении которого осуществляется проверка, до ее завершения и при наличии информации о том, что в течение отчетного периода на счета этого лица, замещающего муниципальную должность,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</w:t>
      </w:r>
      <w:proofErr w:type="gramEnd"/>
      <w:r>
        <w:t xml:space="preserve"> предшествующие два года, материалы проверки в трехдневный срок после прекращения полномочий указанного лица направляются Губернатором Пензенской области в органы прокуратуры Российской Федерации.</w:t>
      </w:r>
    </w:p>
    <w:p w:rsidR="00B84F77" w:rsidRDefault="00B84F77">
      <w:pPr>
        <w:pStyle w:val="ConsPlusNormal"/>
        <w:spacing w:before="220"/>
        <w:ind w:firstLine="540"/>
        <w:jc w:val="both"/>
      </w:pPr>
      <w:bookmarkStart w:id="25" w:name="P366"/>
      <w:bookmarkEnd w:id="25"/>
      <w:r>
        <w:t xml:space="preserve">19. </w:t>
      </w:r>
      <w:proofErr w:type="gramStart"/>
      <w:r>
        <w:t>В случае прекращения полномочий лица, замещавшего муниципальную должность, в отношении которого было принято решение об осуществлении проверки, после завершения такой проверки и до принятия решения о применении к нему меры ответственности, предусмотренной действующим законодательством за совершенное коррупционное правонарушение, Губернатору Пензенской области представляется доклад о невозможности привлечения указанного проверяемого лица к ответственности за совершение коррупционного правонарушения.</w:t>
      </w:r>
      <w:proofErr w:type="gramEnd"/>
    </w:p>
    <w:p w:rsidR="00B84F77" w:rsidRDefault="00B84F77">
      <w:pPr>
        <w:pStyle w:val="ConsPlusNormal"/>
        <w:spacing w:before="220"/>
        <w:ind w:firstLine="540"/>
        <w:jc w:val="both"/>
      </w:pPr>
      <w:bookmarkStart w:id="26" w:name="P367"/>
      <w:bookmarkEnd w:id="26"/>
      <w:r>
        <w:t>В случае прекращения полномочий лица, замещавшего муниципальную должность, в отношении которого было принято решение об осуществлении проверки, в ходе осуществления такой проверки Губернатору Пензенской области представляется доклад о невозможности завершения такой проверки в отношении указанного проверяемого лица.</w:t>
      </w:r>
    </w:p>
    <w:p w:rsidR="00B84F77" w:rsidRDefault="00B84F77">
      <w:pPr>
        <w:pStyle w:val="ConsPlusNormal"/>
        <w:spacing w:before="220"/>
        <w:ind w:firstLine="540"/>
        <w:jc w:val="both"/>
      </w:pPr>
      <w:proofErr w:type="gramStart"/>
      <w:r>
        <w:t xml:space="preserve">В случаях, предусмотренных </w:t>
      </w:r>
      <w:hyperlink w:anchor="P366">
        <w:r>
          <w:rPr>
            <w:color w:val="0000FF"/>
          </w:rPr>
          <w:t>абзацами первым</w:t>
        </w:r>
      </w:hyperlink>
      <w:r>
        <w:t xml:space="preserve"> и </w:t>
      </w:r>
      <w:hyperlink w:anchor="P367">
        <w:r>
          <w:rPr>
            <w:color w:val="0000FF"/>
          </w:rPr>
          <w:t>вторым</w:t>
        </w:r>
      </w:hyperlink>
      <w:r>
        <w:t xml:space="preserve"> настоящего пункта, материалы, полученные соответственно после завершения проверки, предусмотренной </w:t>
      </w:r>
      <w:hyperlink w:anchor="P366">
        <w:r>
          <w:rPr>
            <w:color w:val="0000FF"/>
          </w:rPr>
          <w:t>абзацами первым</w:t>
        </w:r>
      </w:hyperlink>
      <w:r>
        <w:t xml:space="preserve"> и </w:t>
      </w:r>
      <w:hyperlink w:anchor="P367">
        <w:r>
          <w:rPr>
            <w:color w:val="0000FF"/>
          </w:rPr>
          <w:t>вторым</w:t>
        </w:r>
      </w:hyperlink>
      <w:r>
        <w:t xml:space="preserve"> настоящего пункта, и в ходе ее осуществления, в трехдневный срок после прекращения полномочий проверяемого лица, указанного в </w:t>
      </w:r>
      <w:hyperlink w:anchor="P366">
        <w:r>
          <w:rPr>
            <w:color w:val="0000FF"/>
          </w:rPr>
          <w:t>абзацах первом</w:t>
        </w:r>
      </w:hyperlink>
      <w:r>
        <w:t xml:space="preserve"> и </w:t>
      </w:r>
      <w:hyperlink w:anchor="P367">
        <w:r>
          <w:rPr>
            <w:color w:val="0000FF"/>
          </w:rPr>
          <w:t>втором</w:t>
        </w:r>
      </w:hyperlink>
      <w:r>
        <w:t xml:space="preserve"> настоящего пункта, направляются Губернатором Пензенской области в органы прокуратуры Российской Федерации.</w:t>
      </w:r>
      <w:proofErr w:type="gramEnd"/>
    </w:p>
    <w:p w:rsidR="00B84F77" w:rsidRDefault="00B84F77">
      <w:pPr>
        <w:pStyle w:val="ConsPlusNormal"/>
        <w:spacing w:before="220"/>
        <w:ind w:firstLine="540"/>
        <w:jc w:val="both"/>
      </w:pPr>
      <w:r>
        <w:t xml:space="preserve">20.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</w:t>
      </w:r>
      <w:r>
        <w:lastRenderedPageBreak/>
        <w:t>представляются в государственные органы в соответствии с их компетенцией.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21. Материалы проверки хранятся в уполномоченном структурном подразделении в течение трех лет со дня ее окончания, после чего передаются в архив.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right"/>
        <w:outlineLvl w:val="0"/>
      </w:pPr>
      <w:r>
        <w:t>Приложение 5</w:t>
      </w:r>
    </w:p>
    <w:p w:rsidR="00B84F77" w:rsidRDefault="00B84F77">
      <w:pPr>
        <w:pStyle w:val="ConsPlusNormal"/>
        <w:jc w:val="right"/>
      </w:pPr>
      <w:r>
        <w:t>к Закону</w:t>
      </w:r>
    </w:p>
    <w:p w:rsidR="00B84F77" w:rsidRDefault="00B84F77">
      <w:pPr>
        <w:pStyle w:val="ConsPlusNormal"/>
        <w:jc w:val="right"/>
      </w:pPr>
      <w:r>
        <w:t>Пензенской области</w:t>
      </w:r>
    </w:p>
    <w:p w:rsidR="00B84F77" w:rsidRDefault="00B84F77">
      <w:pPr>
        <w:pStyle w:val="ConsPlusNormal"/>
        <w:jc w:val="right"/>
      </w:pPr>
      <w:r>
        <w:t>"О противодействии коррупции</w:t>
      </w:r>
    </w:p>
    <w:p w:rsidR="00B84F77" w:rsidRDefault="00B84F77">
      <w:pPr>
        <w:pStyle w:val="ConsPlusNormal"/>
        <w:jc w:val="right"/>
      </w:pPr>
      <w:r>
        <w:t>в Пензенской области"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Title"/>
        <w:jc w:val="center"/>
      </w:pPr>
      <w:bookmarkStart w:id="27" w:name="P382"/>
      <w:bookmarkEnd w:id="27"/>
      <w:r>
        <w:t>ПОРЯДОК</w:t>
      </w:r>
    </w:p>
    <w:p w:rsidR="00B84F77" w:rsidRDefault="00B84F77">
      <w:pPr>
        <w:pStyle w:val="ConsPlusTitle"/>
        <w:jc w:val="center"/>
      </w:pPr>
      <w:r>
        <w:t>ПРЕДВАРИТЕЛЬНОГО УВЕДОМЛЕНИЯ ГУБЕРНАТОРА ПЕНЗЕНСКОЙ ОБЛАСТИ</w:t>
      </w:r>
    </w:p>
    <w:p w:rsidR="00B84F77" w:rsidRDefault="00B84F77">
      <w:pPr>
        <w:pStyle w:val="ConsPlusTitle"/>
        <w:jc w:val="center"/>
      </w:pPr>
      <w:r>
        <w:t>ЛИЦАМИ, ЗАМЕЩАЮЩИМИ МУНИЦИПАЛЬНЫЕ ДОЛЖНОСТИ</w:t>
      </w:r>
    </w:p>
    <w:p w:rsidR="00B84F77" w:rsidRDefault="00B84F77">
      <w:pPr>
        <w:pStyle w:val="ConsPlusTitle"/>
        <w:jc w:val="center"/>
      </w:pPr>
      <w:r>
        <w:t xml:space="preserve">И </w:t>
      </w:r>
      <w:proofErr w:type="gramStart"/>
      <w:r>
        <w:t>ОСУЩЕСТВЛЯЮЩИМИ</w:t>
      </w:r>
      <w:proofErr w:type="gramEnd"/>
      <w:r>
        <w:t xml:space="preserve"> СВОИ ПОЛНОМОЧИЯ НА ПОСТОЯННОЙ ОСНОВЕ,</w:t>
      </w:r>
    </w:p>
    <w:p w:rsidR="00B84F77" w:rsidRDefault="00B84F77">
      <w:pPr>
        <w:pStyle w:val="ConsPlusTitle"/>
        <w:jc w:val="center"/>
      </w:pPr>
      <w:r>
        <w:t>ОБ УЧАСТИИ НА БЕЗВОЗМЕЗДНОЙ ОСНОВЕ В УПРАВЛЕНИИ</w:t>
      </w:r>
    </w:p>
    <w:p w:rsidR="00B84F77" w:rsidRDefault="00B84F77">
      <w:pPr>
        <w:pStyle w:val="ConsPlusTitle"/>
        <w:jc w:val="center"/>
      </w:pPr>
      <w:proofErr w:type="gramStart"/>
      <w:r>
        <w:t>НЕКОММЕРЧЕСКОЙ ОРГАНИЗАЦИЕЙ (КРОМЕ УЧАСТИЯ В УПРАВЛЕНИИ</w:t>
      </w:r>
      <w:proofErr w:type="gramEnd"/>
    </w:p>
    <w:p w:rsidR="00B84F77" w:rsidRDefault="00B84F77">
      <w:pPr>
        <w:pStyle w:val="ConsPlusTitle"/>
        <w:jc w:val="center"/>
      </w:pPr>
      <w:r>
        <w:t>ПОЛИТИЧЕСКОЙ ПАРТИЕЙ, ОРГАНОМ ПРОФЕССИОНАЛЬНОГО СОЮЗА, В ТОМ</w:t>
      </w:r>
    </w:p>
    <w:p w:rsidR="00B84F77" w:rsidRDefault="00B84F77">
      <w:pPr>
        <w:pStyle w:val="ConsPlusTitle"/>
        <w:jc w:val="center"/>
      </w:pPr>
      <w:proofErr w:type="gramStart"/>
      <w:r>
        <w:t>ЧИСЛЕ</w:t>
      </w:r>
      <w:proofErr w:type="gramEnd"/>
      <w:r>
        <w:t xml:space="preserve"> ВЫБОРНЫМ ОРГАНОМ ПЕРВИЧНОЙ ПРОФСОЮЗНОЙ ОРГАНИЗАЦИИ,</w:t>
      </w:r>
    </w:p>
    <w:p w:rsidR="00B84F77" w:rsidRDefault="00B84F77">
      <w:pPr>
        <w:pStyle w:val="ConsPlusTitle"/>
        <w:jc w:val="center"/>
      </w:pPr>
      <w:proofErr w:type="gramStart"/>
      <w:r>
        <w:t>СОЗДАННОЙ В ОРГАНЕ МЕСТНОГО САМОУПРАВЛЕНИЯ, УЧАСТИЯ В СЪЕЗДЕ</w:t>
      </w:r>
      <w:proofErr w:type="gramEnd"/>
    </w:p>
    <w:p w:rsidR="00B84F77" w:rsidRDefault="00B84F77">
      <w:pPr>
        <w:pStyle w:val="ConsPlusTitle"/>
        <w:jc w:val="center"/>
      </w:pPr>
      <w:r>
        <w:t>(КОНФЕРЕНЦИИ) ИЛИ ОБЩЕМ СОБРАНИИ ИНОЙ ОБЩЕСТВЕННОЙ</w:t>
      </w:r>
    </w:p>
    <w:p w:rsidR="00B84F77" w:rsidRDefault="00B84F77">
      <w:pPr>
        <w:pStyle w:val="ConsPlusTitle"/>
        <w:jc w:val="center"/>
      </w:pPr>
      <w:r>
        <w:t xml:space="preserve">ОРГАНИЗАЦИИ, </w:t>
      </w:r>
      <w:proofErr w:type="gramStart"/>
      <w:r>
        <w:t>ЖИЛИЩНОГО</w:t>
      </w:r>
      <w:proofErr w:type="gramEnd"/>
      <w:r>
        <w:t>, ЖИЛИЩНО-СТРОИТЕЛЬНОГО, ГАРАЖНОГО</w:t>
      </w:r>
    </w:p>
    <w:p w:rsidR="00B84F77" w:rsidRDefault="00B84F77">
      <w:pPr>
        <w:pStyle w:val="ConsPlusTitle"/>
        <w:jc w:val="center"/>
      </w:pPr>
      <w:proofErr w:type="gramStart"/>
      <w:r>
        <w:t>КООПЕРАТИВОВ, ТОВАРИЩЕСТВА СОБСТВЕННИКОВ НЕДВИЖИМОСТИ)</w:t>
      </w:r>
      <w:proofErr w:type="gramEnd"/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Порядок устанавливает процедуру предварительного уведомления Губернатора Пензенской области лицами, замещающими муниципальные должности и осуществляющими свои полномочия на постоянной основе (далее - лицо, замещающее муниципальную должность), об участии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</w:t>
      </w:r>
      <w:proofErr w:type="gramEnd"/>
      <w:r>
        <w:t xml:space="preserve">) или </w:t>
      </w:r>
      <w:proofErr w:type="gramStart"/>
      <w:r>
        <w:t>общем</w:t>
      </w:r>
      <w:proofErr w:type="gramEnd"/>
      <w:r>
        <w:t xml:space="preserve"> собрании иной общественной организации, жилищного, жилищно-строительного, гаражного кооперативов, товарищества собственников недвижимости) (далее - участие в управлении некоммерческой организацией), форму уведомления и порядок регистрации уведомлений.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 xml:space="preserve">2. Лицо, замещающее муниципальную должность, предварительно представляет на имя Губернатора Пензенской области </w:t>
      </w:r>
      <w:hyperlink w:anchor="P444">
        <w:r>
          <w:rPr>
            <w:color w:val="0000FF"/>
          </w:rPr>
          <w:t>уведомление</w:t>
        </w:r>
      </w:hyperlink>
      <w:r>
        <w:t xml:space="preserve"> об участии в управлении некоммерческой организацией (далее - уведомление), составленное по форме согласно приложению к настоящему Порядку, в уполномоченное структурное подразделение Правительства Пензенской области. Уведомление представляется отдельно на каждую некоммерческую организацию.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3. Лицо, замещающее муниципальную должность, уведомляет о намерении участвовать в управлении некоммерческой организацией до начала планируемого участия.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Лицо, участвующее на безвозмездной основе в управлении некоммерческой организацией, на момент назначения на муниципальную должность, уведомляет об участии в управлении некоммерческой организацией в день назначения на муниципальную должность.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4. Лицо, замещающее муниципальную должность, имеет право представить письменные пояснения по вопросу его участия на безвозмездной основе в управлении некоммерческой организацией.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lastRenderedPageBreak/>
        <w:t>5. Уведомление в день его представления лицом, замещающим муниципальную должность, регистрируется должностным лицом уполномоченного структурного подразделения Правительства Пензенской области.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6. Копия зарегистрированного уведомления (с отметкой о регистрации) в день регистрации выдается лицу, замещающему муниципальную должность.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7. Уполномоченное структурное подразделение Правительства Пензенской области обеспечивает направление уведомления в течение трех рабочих дней со дня его регистрации для рассмотрения Губернатору Пензенской области.</w:t>
      </w:r>
    </w:p>
    <w:p w:rsidR="00B84F77" w:rsidRDefault="00B84F77">
      <w:pPr>
        <w:pStyle w:val="ConsPlusNormal"/>
        <w:spacing w:before="220"/>
        <w:ind w:firstLine="540"/>
        <w:jc w:val="both"/>
      </w:pPr>
      <w:r>
        <w:t>8. Уведомление хранится в уполномоченном структурном подразделении Правительства Пензенской области в течение трех лет со дня его представления, после чего передается в архив.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right"/>
        <w:outlineLvl w:val="1"/>
      </w:pPr>
      <w:r>
        <w:t>Приложение</w:t>
      </w:r>
    </w:p>
    <w:p w:rsidR="00B84F77" w:rsidRDefault="00B84F77">
      <w:pPr>
        <w:pStyle w:val="ConsPlusNormal"/>
        <w:jc w:val="right"/>
      </w:pPr>
      <w:r>
        <w:t>к Порядку</w:t>
      </w:r>
    </w:p>
    <w:p w:rsidR="00B84F77" w:rsidRDefault="00B84F77">
      <w:pPr>
        <w:pStyle w:val="ConsPlusNormal"/>
        <w:jc w:val="right"/>
      </w:pPr>
      <w:r>
        <w:t>предварительного уведомления</w:t>
      </w:r>
    </w:p>
    <w:p w:rsidR="00B84F77" w:rsidRDefault="00B84F77">
      <w:pPr>
        <w:pStyle w:val="ConsPlusNormal"/>
        <w:jc w:val="right"/>
      </w:pPr>
      <w:r>
        <w:t>Губернатора Пензенской области</w:t>
      </w:r>
    </w:p>
    <w:p w:rsidR="00B84F77" w:rsidRDefault="00B84F77">
      <w:pPr>
        <w:pStyle w:val="ConsPlusNormal"/>
        <w:jc w:val="right"/>
      </w:pPr>
      <w:r>
        <w:t>лицами, замещающими</w:t>
      </w:r>
    </w:p>
    <w:p w:rsidR="00B84F77" w:rsidRDefault="00B84F77">
      <w:pPr>
        <w:pStyle w:val="ConsPlusNormal"/>
        <w:jc w:val="right"/>
      </w:pPr>
      <w:r>
        <w:t>муниципальные должности</w:t>
      </w:r>
    </w:p>
    <w:p w:rsidR="00B84F77" w:rsidRDefault="00B84F77">
      <w:pPr>
        <w:pStyle w:val="ConsPlusNormal"/>
        <w:jc w:val="right"/>
      </w:pPr>
      <w:r>
        <w:t>и осуществляющими свои</w:t>
      </w:r>
    </w:p>
    <w:p w:rsidR="00B84F77" w:rsidRDefault="00B84F77">
      <w:pPr>
        <w:pStyle w:val="ConsPlusNormal"/>
        <w:jc w:val="right"/>
      </w:pPr>
      <w:r>
        <w:t>полномочия на постоянной основе,</w:t>
      </w:r>
    </w:p>
    <w:p w:rsidR="00B84F77" w:rsidRDefault="00B84F77">
      <w:pPr>
        <w:pStyle w:val="ConsPlusNormal"/>
        <w:jc w:val="right"/>
      </w:pPr>
      <w:r>
        <w:t xml:space="preserve">об участии на </w:t>
      </w:r>
      <w:proofErr w:type="gramStart"/>
      <w:r>
        <w:t>безвозмездной</w:t>
      </w:r>
      <w:proofErr w:type="gramEnd"/>
    </w:p>
    <w:p w:rsidR="00B84F77" w:rsidRDefault="00B84F77">
      <w:pPr>
        <w:pStyle w:val="ConsPlusNormal"/>
        <w:jc w:val="right"/>
      </w:pPr>
      <w:r>
        <w:t>основе в управлении</w:t>
      </w:r>
    </w:p>
    <w:p w:rsidR="00B84F77" w:rsidRDefault="00B84F77">
      <w:pPr>
        <w:pStyle w:val="ConsPlusNormal"/>
        <w:jc w:val="right"/>
      </w:pPr>
      <w:r>
        <w:t>некоммерческой организацией</w:t>
      </w:r>
    </w:p>
    <w:p w:rsidR="00B84F77" w:rsidRDefault="00B84F77">
      <w:pPr>
        <w:pStyle w:val="ConsPlusNormal"/>
        <w:jc w:val="right"/>
      </w:pPr>
      <w:proofErr w:type="gramStart"/>
      <w:r>
        <w:t>(кроме участия в управлении</w:t>
      </w:r>
      <w:proofErr w:type="gramEnd"/>
    </w:p>
    <w:p w:rsidR="00B84F77" w:rsidRDefault="00B84F77">
      <w:pPr>
        <w:pStyle w:val="ConsPlusNormal"/>
        <w:jc w:val="right"/>
      </w:pPr>
      <w:r>
        <w:t>политической партией, органом</w:t>
      </w:r>
    </w:p>
    <w:p w:rsidR="00B84F77" w:rsidRDefault="00B84F77">
      <w:pPr>
        <w:pStyle w:val="ConsPlusNormal"/>
        <w:jc w:val="right"/>
      </w:pPr>
      <w:r>
        <w:t>профессионального союза,</w:t>
      </w:r>
    </w:p>
    <w:p w:rsidR="00B84F77" w:rsidRDefault="00B84F77">
      <w:pPr>
        <w:pStyle w:val="ConsPlusNormal"/>
        <w:jc w:val="right"/>
      </w:pPr>
      <w:r>
        <w:t>в том числе выборным органом</w:t>
      </w:r>
    </w:p>
    <w:p w:rsidR="00B84F77" w:rsidRDefault="00B84F77">
      <w:pPr>
        <w:pStyle w:val="ConsPlusNormal"/>
        <w:jc w:val="right"/>
      </w:pPr>
      <w:r>
        <w:t>первичной профсоюзной</w:t>
      </w:r>
    </w:p>
    <w:p w:rsidR="00B84F77" w:rsidRDefault="00B84F77">
      <w:pPr>
        <w:pStyle w:val="ConsPlusNormal"/>
        <w:jc w:val="right"/>
      </w:pPr>
      <w:r>
        <w:t>организации, созданной в органе</w:t>
      </w:r>
    </w:p>
    <w:p w:rsidR="00B84F77" w:rsidRDefault="00B84F77">
      <w:pPr>
        <w:pStyle w:val="ConsPlusNormal"/>
        <w:jc w:val="right"/>
      </w:pPr>
      <w:r>
        <w:t>местного самоуправления, участия</w:t>
      </w:r>
    </w:p>
    <w:p w:rsidR="00B84F77" w:rsidRDefault="00B84F77">
      <w:pPr>
        <w:pStyle w:val="ConsPlusNormal"/>
        <w:jc w:val="right"/>
      </w:pPr>
      <w:r>
        <w:t>в съезде (конференции) или общем</w:t>
      </w:r>
    </w:p>
    <w:p w:rsidR="00B84F77" w:rsidRDefault="00B84F77">
      <w:pPr>
        <w:pStyle w:val="ConsPlusNormal"/>
        <w:jc w:val="right"/>
      </w:pPr>
      <w:proofErr w:type="gramStart"/>
      <w:r>
        <w:t>собрании</w:t>
      </w:r>
      <w:proofErr w:type="gramEnd"/>
      <w:r>
        <w:t xml:space="preserve"> иной общественной</w:t>
      </w:r>
    </w:p>
    <w:p w:rsidR="00B84F77" w:rsidRDefault="00B84F77">
      <w:pPr>
        <w:pStyle w:val="ConsPlusNormal"/>
        <w:jc w:val="right"/>
      </w:pPr>
      <w:r>
        <w:t xml:space="preserve">организации, </w:t>
      </w:r>
      <w:proofErr w:type="gramStart"/>
      <w:r>
        <w:t>жилищного</w:t>
      </w:r>
      <w:proofErr w:type="gramEnd"/>
      <w:r>
        <w:t>,</w:t>
      </w:r>
    </w:p>
    <w:p w:rsidR="00B84F77" w:rsidRDefault="00B84F77">
      <w:pPr>
        <w:pStyle w:val="ConsPlusNormal"/>
        <w:jc w:val="right"/>
      </w:pPr>
      <w:r>
        <w:t>жилищно-строительного, гаражного</w:t>
      </w:r>
    </w:p>
    <w:p w:rsidR="00B84F77" w:rsidRDefault="00B84F77">
      <w:pPr>
        <w:pStyle w:val="ConsPlusNormal"/>
        <w:jc w:val="right"/>
      </w:pPr>
      <w:r>
        <w:t>кооперативов, товарищества</w:t>
      </w:r>
    </w:p>
    <w:p w:rsidR="00B84F77" w:rsidRDefault="00B84F77">
      <w:pPr>
        <w:pStyle w:val="ConsPlusNormal"/>
        <w:jc w:val="right"/>
      </w:pPr>
      <w:r>
        <w:t>собственников недвижимости)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nformat"/>
        <w:jc w:val="both"/>
      </w:pPr>
      <w:r>
        <w:t xml:space="preserve">                             Губернатору Пензенской области</w:t>
      </w:r>
    </w:p>
    <w:p w:rsidR="00B84F77" w:rsidRDefault="00B84F77">
      <w:pPr>
        <w:pStyle w:val="ConsPlusNonformat"/>
        <w:jc w:val="both"/>
      </w:pPr>
      <w:r>
        <w:t xml:space="preserve">                             ______________________________________________</w:t>
      </w:r>
    </w:p>
    <w:p w:rsidR="00B84F77" w:rsidRDefault="00B84F77">
      <w:pPr>
        <w:pStyle w:val="ConsPlusNonformat"/>
        <w:jc w:val="both"/>
      </w:pPr>
      <w:r>
        <w:t xml:space="preserve">                                          (инициалы, фамилия)</w:t>
      </w:r>
    </w:p>
    <w:p w:rsidR="00B84F77" w:rsidRDefault="00B84F77">
      <w:pPr>
        <w:pStyle w:val="ConsPlusNonformat"/>
        <w:jc w:val="both"/>
      </w:pPr>
      <w:r>
        <w:t xml:space="preserve">                             ______________________________________________</w:t>
      </w:r>
    </w:p>
    <w:p w:rsidR="00B84F77" w:rsidRDefault="00B84F77">
      <w:pPr>
        <w:pStyle w:val="ConsPlusNonformat"/>
        <w:jc w:val="both"/>
      </w:pPr>
      <w:r>
        <w:t xml:space="preserve">                                    </w:t>
      </w:r>
      <w:proofErr w:type="gramStart"/>
      <w:r>
        <w:t>(наименование должности лица,</w:t>
      </w:r>
      <w:proofErr w:type="gramEnd"/>
    </w:p>
    <w:p w:rsidR="00B84F77" w:rsidRDefault="00B84F77">
      <w:pPr>
        <w:pStyle w:val="ConsPlusNonformat"/>
        <w:jc w:val="both"/>
      </w:pPr>
      <w:r>
        <w:t xml:space="preserve">                                     </w:t>
      </w:r>
      <w:proofErr w:type="gramStart"/>
      <w:r>
        <w:t>представляющего</w:t>
      </w:r>
      <w:proofErr w:type="gramEnd"/>
      <w:r>
        <w:t xml:space="preserve"> уведомление)</w:t>
      </w:r>
    </w:p>
    <w:p w:rsidR="00B84F77" w:rsidRDefault="00B84F77">
      <w:pPr>
        <w:pStyle w:val="ConsPlusNonformat"/>
        <w:jc w:val="both"/>
      </w:pPr>
      <w:r>
        <w:t xml:space="preserve">                             ______________________________________________</w:t>
      </w:r>
    </w:p>
    <w:p w:rsidR="00B84F77" w:rsidRDefault="00B84F77">
      <w:pPr>
        <w:pStyle w:val="ConsPlusNonformat"/>
        <w:jc w:val="both"/>
      </w:pPr>
      <w:r>
        <w:t xml:space="preserve">                              </w:t>
      </w:r>
      <w:proofErr w:type="gramStart"/>
      <w:r>
        <w:t>(фамилия, имя, отчество (при наличии) лица,</w:t>
      </w:r>
      <w:proofErr w:type="gramEnd"/>
    </w:p>
    <w:p w:rsidR="00B84F77" w:rsidRDefault="00B84F77">
      <w:pPr>
        <w:pStyle w:val="ConsPlusNonformat"/>
        <w:jc w:val="both"/>
      </w:pPr>
      <w:r>
        <w:t xml:space="preserve">                                  </w:t>
      </w:r>
      <w:proofErr w:type="gramStart"/>
      <w:r>
        <w:t>замещающего</w:t>
      </w:r>
      <w:proofErr w:type="gramEnd"/>
      <w:r>
        <w:t xml:space="preserve"> муниципальную должность)</w:t>
      </w:r>
    </w:p>
    <w:p w:rsidR="00B84F77" w:rsidRDefault="00B84F77">
      <w:pPr>
        <w:pStyle w:val="ConsPlusNonformat"/>
        <w:jc w:val="both"/>
      </w:pPr>
    </w:p>
    <w:p w:rsidR="00B84F77" w:rsidRDefault="00B84F77">
      <w:pPr>
        <w:pStyle w:val="ConsPlusNonformat"/>
        <w:jc w:val="both"/>
      </w:pPr>
      <w:bookmarkStart w:id="28" w:name="P444"/>
      <w:bookmarkEnd w:id="28"/>
      <w:r>
        <w:t xml:space="preserve">                                Уведомление</w:t>
      </w:r>
    </w:p>
    <w:p w:rsidR="00B84F77" w:rsidRDefault="00B84F77">
      <w:pPr>
        <w:pStyle w:val="ConsPlusNonformat"/>
        <w:jc w:val="both"/>
      </w:pPr>
      <w:r>
        <w:t xml:space="preserve">              об участии на безвозмездной основе в управлении</w:t>
      </w:r>
    </w:p>
    <w:p w:rsidR="00B84F77" w:rsidRDefault="00B84F77">
      <w:pPr>
        <w:pStyle w:val="ConsPlusNonformat"/>
        <w:jc w:val="both"/>
      </w:pPr>
      <w:r>
        <w:t xml:space="preserve">          </w:t>
      </w:r>
      <w:proofErr w:type="gramStart"/>
      <w:r>
        <w:t>некоммерческой организацией (кроме участия в управлении</w:t>
      </w:r>
      <w:proofErr w:type="gramEnd"/>
    </w:p>
    <w:p w:rsidR="00B84F77" w:rsidRDefault="00B84F77">
      <w:pPr>
        <w:pStyle w:val="ConsPlusNonformat"/>
        <w:jc w:val="both"/>
      </w:pPr>
      <w:r>
        <w:lastRenderedPageBreak/>
        <w:t xml:space="preserve">       политической партией, органом профессионального союза, в том</w:t>
      </w:r>
    </w:p>
    <w:p w:rsidR="00B84F77" w:rsidRDefault="00B84F77">
      <w:pPr>
        <w:pStyle w:val="ConsPlusNonformat"/>
        <w:jc w:val="both"/>
      </w:pPr>
      <w:r>
        <w:t xml:space="preserve">         </w:t>
      </w:r>
      <w:proofErr w:type="gramStart"/>
      <w:r>
        <w:t>числе</w:t>
      </w:r>
      <w:proofErr w:type="gramEnd"/>
      <w:r>
        <w:t xml:space="preserve"> выборным органом первичной профсоюзной организации,</w:t>
      </w:r>
    </w:p>
    <w:p w:rsidR="00B84F77" w:rsidRDefault="00B84F77">
      <w:pPr>
        <w:pStyle w:val="ConsPlusNonformat"/>
        <w:jc w:val="both"/>
      </w:pPr>
      <w:r>
        <w:t xml:space="preserve">       </w:t>
      </w:r>
      <w:proofErr w:type="gramStart"/>
      <w:r>
        <w:t>созданной в органе местного самоуправления, участия в съезде</w:t>
      </w:r>
      <w:proofErr w:type="gramEnd"/>
    </w:p>
    <w:p w:rsidR="00B84F77" w:rsidRDefault="00B84F77">
      <w:pPr>
        <w:pStyle w:val="ConsPlusNonformat"/>
        <w:jc w:val="both"/>
      </w:pPr>
      <w:r>
        <w:t xml:space="preserve">            (конференции) или общем собрании иной общественной</w:t>
      </w:r>
    </w:p>
    <w:p w:rsidR="00B84F77" w:rsidRDefault="00B84F77">
      <w:pPr>
        <w:pStyle w:val="ConsPlusNonformat"/>
        <w:jc w:val="both"/>
      </w:pPr>
      <w:r>
        <w:t xml:space="preserve">         организации, </w:t>
      </w:r>
      <w:proofErr w:type="gramStart"/>
      <w:r>
        <w:t>жилищного</w:t>
      </w:r>
      <w:proofErr w:type="gramEnd"/>
      <w:r>
        <w:t>, жилищно-строительного, гаражного</w:t>
      </w:r>
    </w:p>
    <w:p w:rsidR="00B84F77" w:rsidRDefault="00B84F77">
      <w:pPr>
        <w:pStyle w:val="ConsPlusNonformat"/>
        <w:jc w:val="both"/>
      </w:pPr>
      <w:r>
        <w:t xml:space="preserve">          кооперативов, товарищества собственников недвижимости)</w:t>
      </w:r>
    </w:p>
    <w:p w:rsidR="00B84F77" w:rsidRDefault="00B84F77">
      <w:pPr>
        <w:pStyle w:val="ConsPlusNonformat"/>
        <w:jc w:val="both"/>
      </w:pPr>
    </w:p>
    <w:p w:rsidR="00B84F77" w:rsidRDefault="00B84F77">
      <w:pPr>
        <w:pStyle w:val="ConsPlusNonformat"/>
        <w:jc w:val="both"/>
      </w:pPr>
      <w:r>
        <w:t xml:space="preserve">    В соответствии с </w:t>
      </w:r>
      <w:hyperlink r:id="rId29">
        <w:r>
          <w:rPr>
            <w:color w:val="0000FF"/>
          </w:rPr>
          <w:t>подпунктом "б" пункта 2 части 7 статьи 40</w:t>
        </w:r>
      </w:hyperlink>
      <w:r>
        <w:t xml:space="preserve"> Федерального</w:t>
      </w:r>
    </w:p>
    <w:p w:rsidR="00B84F77" w:rsidRDefault="00B84F77">
      <w:pPr>
        <w:pStyle w:val="ConsPlusNonformat"/>
        <w:jc w:val="both"/>
      </w:pPr>
      <w:r>
        <w:t>закона  от  6  октября  2003  года N 131-ФЗ "Об общих принципах организации</w:t>
      </w:r>
    </w:p>
    <w:p w:rsidR="00B84F77" w:rsidRDefault="00B84F77">
      <w:pPr>
        <w:pStyle w:val="ConsPlusNonformat"/>
        <w:jc w:val="both"/>
      </w:pPr>
      <w:r>
        <w:t xml:space="preserve">местного самоуправления в Российской Федерации", </w:t>
      </w:r>
      <w:hyperlink r:id="rId30">
        <w:r>
          <w:rPr>
            <w:color w:val="0000FF"/>
          </w:rPr>
          <w:t>пунктом 2 части 3.5 статьи</w:t>
        </w:r>
      </w:hyperlink>
    </w:p>
    <w:p w:rsidR="00B84F77" w:rsidRDefault="00B84F77">
      <w:pPr>
        <w:pStyle w:val="ConsPlusNonformat"/>
        <w:jc w:val="both"/>
      </w:pPr>
      <w:r>
        <w:t>12.1   Федерального   закона   от   25   декабря   2008   года  N 273-ФЗ "О</w:t>
      </w:r>
    </w:p>
    <w:p w:rsidR="00B84F77" w:rsidRDefault="00B84F77">
      <w:pPr>
        <w:pStyle w:val="ConsPlusNonformat"/>
        <w:jc w:val="both"/>
      </w:pPr>
      <w:proofErr w:type="gramStart"/>
      <w:r>
        <w:t>противодействии</w:t>
      </w:r>
      <w:proofErr w:type="gramEnd"/>
      <w:r>
        <w:t xml:space="preserve">  коррупции"  уведомляю Вас о том, что с "___" _______ 20___</w:t>
      </w:r>
    </w:p>
    <w:p w:rsidR="00B84F77" w:rsidRDefault="00B84F77">
      <w:pPr>
        <w:pStyle w:val="ConsPlusNonformat"/>
        <w:jc w:val="both"/>
      </w:pPr>
      <w:r>
        <w:t>года  намере</w:t>
      </w:r>
      <w:proofErr w:type="gramStart"/>
      <w:r>
        <w:t>н(</w:t>
      </w:r>
      <w:proofErr w:type="gramEnd"/>
      <w:r>
        <w:t>а) участвовать/участвую (нужное подчеркнуть) на безвозмездной</w:t>
      </w:r>
    </w:p>
    <w:p w:rsidR="00B84F77" w:rsidRDefault="00B84F77">
      <w:pPr>
        <w:pStyle w:val="ConsPlusNonformat"/>
        <w:jc w:val="both"/>
      </w:pPr>
      <w:r>
        <w:t>основе в управлении некоммерческой организацией ___________________________</w:t>
      </w:r>
    </w:p>
    <w:p w:rsidR="00B84F77" w:rsidRDefault="00B84F77">
      <w:pPr>
        <w:pStyle w:val="ConsPlusNonformat"/>
        <w:jc w:val="both"/>
      </w:pPr>
      <w:r>
        <w:t>___________________________________________________________________________</w:t>
      </w:r>
    </w:p>
    <w:p w:rsidR="00B84F77" w:rsidRDefault="00B84F77">
      <w:pPr>
        <w:pStyle w:val="ConsPlusNonformat"/>
        <w:jc w:val="both"/>
      </w:pPr>
      <w:r>
        <w:t xml:space="preserve"> </w:t>
      </w:r>
      <w:proofErr w:type="gramStart"/>
      <w:r>
        <w:t>(указать организационно-правовую форму, наименование, юридический адрес,</w:t>
      </w:r>
      <w:proofErr w:type="gramEnd"/>
    </w:p>
    <w:p w:rsidR="00B84F77" w:rsidRDefault="00B84F77">
      <w:pPr>
        <w:pStyle w:val="ConsPlusNonformat"/>
        <w:jc w:val="both"/>
      </w:pPr>
      <w:r>
        <w:t xml:space="preserve">                      </w:t>
      </w:r>
      <w:proofErr w:type="gramStart"/>
      <w:r>
        <w:t>ИНН некоммерческой организации)</w:t>
      </w:r>
      <w:proofErr w:type="gramEnd"/>
    </w:p>
    <w:p w:rsidR="00B84F77" w:rsidRDefault="00B84F77">
      <w:pPr>
        <w:pStyle w:val="ConsPlusNonformat"/>
        <w:jc w:val="both"/>
      </w:pPr>
      <w:r>
        <w:t>___________________________________________________________________________</w:t>
      </w:r>
    </w:p>
    <w:p w:rsidR="00B84F77" w:rsidRDefault="00B84F77">
      <w:pPr>
        <w:pStyle w:val="ConsPlusNonformat"/>
        <w:jc w:val="both"/>
      </w:pPr>
      <w:r>
        <w:t>__________________________________________________________________________.</w:t>
      </w:r>
    </w:p>
    <w:p w:rsidR="00B84F77" w:rsidRDefault="00B84F77">
      <w:pPr>
        <w:pStyle w:val="ConsPlusNonformat"/>
        <w:jc w:val="both"/>
      </w:pPr>
      <w:proofErr w:type="gramStart"/>
      <w:r>
        <w:t>(указать основные функции и направления деятельности, которые намеревается</w:t>
      </w:r>
      <w:proofErr w:type="gramEnd"/>
    </w:p>
    <w:p w:rsidR="00B84F77" w:rsidRDefault="00B84F77">
      <w:pPr>
        <w:pStyle w:val="ConsPlusNonformat"/>
        <w:jc w:val="both"/>
      </w:pPr>
      <w:r>
        <w:t xml:space="preserve">          выполнять/выполняет лицо, представляющее уведомление)</w:t>
      </w:r>
    </w:p>
    <w:p w:rsidR="00B84F77" w:rsidRDefault="00B84F77">
      <w:pPr>
        <w:pStyle w:val="ConsPlusNonformat"/>
        <w:jc w:val="both"/>
      </w:pPr>
    </w:p>
    <w:p w:rsidR="00B84F77" w:rsidRDefault="00B84F77">
      <w:pPr>
        <w:pStyle w:val="ConsPlusNonformat"/>
        <w:jc w:val="both"/>
      </w:pPr>
      <w:r>
        <w:t xml:space="preserve">    Участие  в  управлении некоммерческой организацией не повлечет за собой</w:t>
      </w:r>
    </w:p>
    <w:p w:rsidR="00B84F77" w:rsidRDefault="00B84F77">
      <w:pPr>
        <w:pStyle w:val="ConsPlusNonformat"/>
        <w:jc w:val="both"/>
      </w:pPr>
      <w:r>
        <w:t>возникновение  конфликта  интересов или возможность возникновения конфликта</w:t>
      </w:r>
    </w:p>
    <w:p w:rsidR="00B84F77" w:rsidRDefault="00B84F77">
      <w:pPr>
        <w:pStyle w:val="ConsPlusNonformat"/>
        <w:jc w:val="both"/>
      </w:pPr>
      <w:r>
        <w:t xml:space="preserve">интересов  при  исполнении  мной  должностных  обязанностей  </w:t>
      </w:r>
      <w:proofErr w:type="gramStart"/>
      <w:r>
        <w:t>по</w:t>
      </w:r>
      <w:proofErr w:type="gramEnd"/>
      <w:r>
        <w:t xml:space="preserve">  замещаемой</w:t>
      </w:r>
    </w:p>
    <w:p w:rsidR="00B84F77" w:rsidRDefault="00B84F77">
      <w:pPr>
        <w:pStyle w:val="ConsPlusNonformat"/>
        <w:jc w:val="both"/>
      </w:pPr>
      <w:r>
        <w:t>должности.</w:t>
      </w:r>
    </w:p>
    <w:p w:rsidR="00B84F77" w:rsidRDefault="00B84F77">
      <w:pPr>
        <w:pStyle w:val="ConsPlusNonformat"/>
        <w:jc w:val="both"/>
      </w:pPr>
    </w:p>
    <w:p w:rsidR="00B84F77" w:rsidRDefault="00B84F77">
      <w:pPr>
        <w:pStyle w:val="ConsPlusNonformat"/>
        <w:jc w:val="both"/>
      </w:pPr>
      <w:r>
        <w:t>"___" ___________ 20__ г. __________________ ______________________________</w:t>
      </w:r>
    </w:p>
    <w:p w:rsidR="00B84F77" w:rsidRDefault="00B84F77">
      <w:pPr>
        <w:pStyle w:val="ConsPlusNonformat"/>
        <w:jc w:val="both"/>
      </w:pPr>
      <w:r>
        <w:t xml:space="preserve">                            </w:t>
      </w:r>
      <w:proofErr w:type="gramStart"/>
      <w:r>
        <w:t>(подпись лица,       (расшифровка подписи)</w:t>
      </w:r>
      <w:proofErr w:type="gramEnd"/>
    </w:p>
    <w:p w:rsidR="00B84F77" w:rsidRDefault="00B84F77">
      <w:pPr>
        <w:pStyle w:val="ConsPlusNonformat"/>
        <w:jc w:val="both"/>
      </w:pPr>
      <w:r>
        <w:t xml:space="preserve">                     </w:t>
      </w:r>
      <w:proofErr w:type="gramStart"/>
      <w:r>
        <w:t>представляющего</w:t>
      </w:r>
      <w:proofErr w:type="gramEnd"/>
      <w:r>
        <w:t xml:space="preserve"> уведомление)</w:t>
      </w: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jc w:val="both"/>
      </w:pPr>
    </w:p>
    <w:p w:rsidR="00B84F77" w:rsidRDefault="00B84F7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B3039" w:rsidRDefault="00AB3039"/>
    <w:sectPr w:rsidR="00AB3039" w:rsidSect="00086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77"/>
    <w:rsid w:val="00AB3039"/>
    <w:rsid w:val="00B8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4F7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84F7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84F7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84F7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4F7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84F7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84F7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84F7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878" TargetMode="External"/><Relationship Id="rId13" Type="http://schemas.openxmlformats.org/officeDocument/2006/relationships/hyperlink" Target="https://login.consultant.ru/link/?req=doc&amp;base=LAW&amp;n=442435&amp;dst=60" TargetMode="External"/><Relationship Id="rId18" Type="http://schemas.openxmlformats.org/officeDocument/2006/relationships/hyperlink" Target="https://login.consultant.ru/link/?req=doc&amp;base=LAW&amp;n=480999" TargetMode="External"/><Relationship Id="rId26" Type="http://schemas.openxmlformats.org/officeDocument/2006/relationships/hyperlink" Target="https://login.consultant.ru/link/?req=doc&amp;base=LAW&amp;n=442435&amp;dst=6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42435&amp;dst=60" TargetMode="External"/><Relationship Id="rId7" Type="http://schemas.openxmlformats.org/officeDocument/2006/relationships/hyperlink" Target="https://login.consultant.ru/link/?req=doc&amp;base=LAW&amp;n=482878&amp;dst=100018" TargetMode="External"/><Relationship Id="rId12" Type="http://schemas.openxmlformats.org/officeDocument/2006/relationships/hyperlink" Target="https://login.consultant.ru/link/?req=doc&amp;base=LAW&amp;n=482878" TargetMode="External"/><Relationship Id="rId17" Type="http://schemas.openxmlformats.org/officeDocument/2006/relationships/hyperlink" Target="https://login.consultant.ru/link/?req=doc&amp;base=LAW&amp;n=451740" TargetMode="External"/><Relationship Id="rId25" Type="http://schemas.openxmlformats.org/officeDocument/2006/relationships/hyperlink" Target="https://login.consultant.ru/link/?req=doc&amp;base=LAW&amp;n=442435&amp;dst=6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42435" TargetMode="External"/><Relationship Id="rId20" Type="http://schemas.openxmlformats.org/officeDocument/2006/relationships/hyperlink" Target="https://login.consultant.ru/link/?req=doc&amp;base=LAW&amp;n=482878&amp;dst=339" TargetMode="External"/><Relationship Id="rId29" Type="http://schemas.openxmlformats.org/officeDocument/2006/relationships/hyperlink" Target="https://login.consultant.ru/link/?req=doc&amp;base=LAW&amp;n=480999&amp;dst=90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875" TargetMode="External"/><Relationship Id="rId11" Type="http://schemas.openxmlformats.org/officeDocument/2006/relationships/hyperlink" Target="https://login.consultant.ru/link/?req=doc&amp;base=LAW&amp;n=487010&amp;dst=100022" TargetMode="External"/><Relationship Id="rId24" Type="http://schemas.openxmlformats.org/officeDocument/2006/relationships/hyperlink" Target="https://login.consultant.ru/link/?req=doc&amp;base=LAW&amp;n=442435&amp;dst=60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login.consultant.ru/link/?req=doc&amp;base=REXP021&amp;n=17089&amp;dst=100007" TargetMode="External"/><Relationship Id="rId15" Type="http://schemas.openxmlformats.org/officeDocument/2006/relationships/hyperlink" Target="https://login.consultant.ru/link/?req=doc&amp;base=LAW&amp;n=482878" TargetMode="External"/><Relationship Id="rId23" Type="http://schemas.openxmlformats.org/officeDocument/2006/relationships/hyperlink" Target="https://login.consultant.ru/link/?req=doc&amp;base=LAW&amp;n=442435&amp;dst=100142" TargetMode="External"/><Relationship Id="rId28" Type="http://schemas.openxmlformats.org/officeDocument/2006/relationships/hyperlink" Target="https://login.consultant.ru/link/?req=doc&amp;base=LAW&amp;n=436393&amp;dst=14" TargetMode="External"/><Relationship Id="rId10" Type="http://schemas.openxmlformats.org/officeDocument/2006/relationships/hyperlink" Target="https://login.consultant.ru/link/?req=doc&amp;base=RLAW021&amp;n=199841&amp;dst=100016" TargetMode="External"/><Relationship Id="rId19" Type="http://schemas.openxmlformats.org/officeDocument/2006/relationships/hyperlink" Target="https://login.consultant.ru/link/?req=doc&amp;base=LAW&amp;n=482878&amp;dst=336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196966&amp;dst=100057" TargetMode="External"/><Relationship Id="rId14" Type="http://schemas.openxmlformats.org/officeDocument/2006/relationships/hyperlink" Target="https://login.consultant.ru/link/?req=doc&amp;base=LAW&amp;n=442435&amp;dst=60" TargetMode="External"/><Relationship Id="rId22" Type="http://schemas.openxmlformats.org/officeDocument/2006/relationships/hyperlink" Target="https://login.consultant.ru/link/?req=doc&amp;base=LAW&amp;n=442435&amp;dst=60" TargetMode="External"/><Relationship Id="rId27" Type="http://schemas.openxmlformats.org/officeDocument/2006/relationships/hyperlink" Target="https://login.consultant.ru/link/?req=doc&amp;base=LAW&amp;n=436393&amp;dst=14" TargetMode="External"/><Relationship Id="rId30" Type="http://schemas.openxmlformats.org/officeDocument/2006/relationships/hyperlink" Target="https://login.consultant.ru/link/?req=doc&amp;base=LAW&amp;n=482878&amp;dst=2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9337</Words>
  <Characters>53227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Кулакова</dc:creator>
  <cp:lastModifiedBy>Татьяна Кулакова</cp:lastModifiedBy>
  <cp:revision>1</cp:revision>
  <dcterms:created xsi:type="dcterms:W3CDTF">2025-04-01T07:12:00Z</dcterms:created>
  <dcterms:modified xsi:type="dcterms:W3CDTF">2025-04-01T07:13:00Z</dcterms:modified>
</cp:coreProperties>
</file>