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5B1A57D" wp14:editId="6B26A977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17270E">
        <w:rPr>
          <w:sz w:val="28"/>
          <w:szCs w:val="28"/>
        </w:rPr>
        <w:t xml:space="preserve"> 29 августа 2</w:t>
      </w:r>
      <w:r w:rsidR="000447FF">
        <w:rPr>
          <w:sz w:val="28"/>
          <w:szCs w:val="28"/>
        </w:rPr>
        <w:t>024 года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 Федерального закона от 02.03.2007 № 25-ФЗ «О муниципальной службе в Российской Федерации», </w:t>
      </w:r>
      <w:r w:rsidR="005578C4" w:rsidRPr="005578C4">
        <w:rPr>
          <w:sz w:val="28"/>
          <w:szCs w:val="28"/>
        </w:rPr>
        <w:t>статьей 12 Закона Пензенской области от 24.04.2024 № 4208-ЗПО «О муниципальной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5578C4" w:rsidRDefault="005578C4" w:rsidP="007C7C5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 в преамбуле решения слова «</w:t>
      </w:r>
      <w:r w:rsidRPr="005578C4">
        <w:rPr>
          <w:sz w:val="28"/>
          <w:szCs w:val="28"/>
        </w:rPr>
        <w:t xml:space="preserve">статьей 9 Закона Пензенской области от 10.10.2007 </w:t>
      </w:r>
      <w:r w:rsidR="000447FF">
        <w:rPr>
          <w:sz w:val="28"/>
          <w:szCs w:val="28"/>
        </w:rPr>
        <w:t>№</w:t>
      </w:r>
      <w:r w:rsidRPr="005578C4">
        <w:rPr>
          <w:sz w:val="28"/>
          <w:szCs w:val="28"/>
        </w:rPr>
        <w:t xml:space="preserve"> 1390-ЗПО</w:t>
      </w:r>
      <w:r>
        <w:rPr>
          <w:sz w:val="28"/>
          <w:szCs w:val="28"/>
        </w:rPr>
        <w:t>» заменить словами «</w:t>
      </w:r>
      <w:r w:rsidRPr="005578C4">
        <w:rPr>
          <w:sz w:val="28"/>
          <w:szCs w:val="28"/>
        </w:rPr>
        <w:t>статьей 12 Закона Пензенской области от 24.04.2024 № 4208-ЗПО</w:t>
      </w:r>
      <w:r>
        <w:rPr>
          <w:sz w:val="28"/>
          <w:szCs w:val="28"/>
        </w:rPr>
        <w:t>»;</w:t>
      </w:r>
    </w:p>
    <w:p w:rsidR="007C7C59" w:rsidRDefault="007C7C59" w:rsidP="007C7C5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578C4">
        <w:rPr>
          <w:sz w:val="28"/>
          <w:szCs w:val="28"/>
        </w:rPr>
        <w:t>2</w:t>
      </w:r>
      <w:r>
        <w:rPr>
          <w:sz w:val="28"/>
          <w:szCs w:val="28"/>
        </w:rPr>
        <w:t>. в приложении к решению:</w:t>
      </w:r>
    </w:p>
    <w:p w:rsidR="00DE7C61" w:rsidRDefault="00DE7C61" w:rsidP="00DE7C6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1.2.1 пункт 2.4 изложить в следующ</w:t>
      </w:r>
      <w:r w:rsidR="00183EF0">
        <w:rPr>
          <w:sz w:val="28"/>
          <w:szCs w:val="28"/>
        </w:rPr>
        <w:t>е</w:t>
      </w:r>
      <w:r>
        <w:rPr>
          <w:sz w:val="28"/>
          <w:szCs w:val="28"/>
        </w:rPr>
        <w:t>й редакции:</w:t>
      </w:r>
    </w:p>
    <w:p w:rsidR="00DE7C61" w:rsidRDefault="00F629FC" w:rsidP="00DE7C6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DE7C61" w:rsidRPr="00DE7C61">
        <w:rPr>
          <w:sz w:val="28"/>
          <w:szCs w:val="28"/>
        </w:rPr>
        <w:t>2.4. Муниципальным служащим устанавливаются ежемесячные надбавки к должностному окладу за особые условия муниципальной службы в следующих размерах: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693"/>
      </w:tblGrid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7761D6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Наименование должностей муниципальной службы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Размеры ежемесячной надбавки к должностному окладу за особые условия </w:t>
            </w:r>
            <w:r w:rsidRPr="00381DE4">
              <w:rPr>
                <w:sz w:val="28"/>
                <w:szCs w:val="28"/>
              </w:rPr>
              <w:lastRenderedPageBreak/>
              <w:t xml:space="preserve">муниципальной службы, </w:t>
            </w:r>
          </w:p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в %</w:t>
            </w:r>
          </w:p>
        </w:tc>
      </w:tr>
      <w:tr w:rsidR="007761D6" w:rsidRPr="00E45AE2" w:rsidTr="005E3583">
        <w:tc>
          <w:tcPr>
            <w:tcW w:w="9781" w:type="dxa"/>
            <w:gridSpan w:val="2"/>
            <w:shd w:val="clear" w:color="auto" w:fill="auto"/>
          </w:tcPr>
          <w:p w:rsidR="007761D6" w:rsidRPr="00381DE4" w:rsidRDefault="007761D6" w:rsidP="00F629FC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lastRenderedPageBreak/>
              <w:t>Должности муниципальной службы в администрации</w:t>
            </w:r>
            <w:r w:rsidR="00F629FC" w:rsidRPr="00381DE4">
              <w:rPr>
                <w:sz w:val="28"/>
                <w:szCs w:val="28"/>
              </w:rPr>
              <w:t xml:space="preserve"> города Кузнецка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F629FC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Первый заместитель главы администрации</w:t>
            </w:r>
            <w:r w:rsidR="00F629FC" w:rsidRPr="00381DE4">
              <w:rPr>
                <w:sz w:val="28"/>
                <w:szCs w:val="28"/>
              </w:rPr>
              <w:t xml:space="preserve"> города Кузнецка</w:t>
            </w:r>
            <w:r w:rsidRPr="00381DE4">
              <w:rPr>
                <w:sz w:val="28"/>
                <w:szCs w:val="28"/>
              </w:rPr>
              <w:t>, заместитель главы администрации</w:t>
            </w:r>
            <w:r w:rsidR="00F629FC" w:rsidRPr="00381DE4">
              <w:rPr>
                <w:sz w:val="28"/>
                <w:szCs w:val="28"/>
              </w:rPr>
              <w:t xml:space="preserve"> города Кузнецка</w:t>
            </w:r>
            <w:r w:rsidRPr="00381DE4">
              <w:rPr>
                <w:sz w:val="28"/>
                <w:szCs w:val="28"/>
              </w:rPr>
              <w:t>, начальник отдела</w:t>
            </w:r>
            <w:r w:rsidR="00E25C2C">
              <w:rPr>
                <w:sz w:val="28"/>
                <w:szCs w:val="28"/>
              </w:rPr>
              <w:t xml:space="preserve"> </w:t>
            </w:r>
            <w:r w:rsidR="00E25C2C" w:rsidRPr="00040E3E">
              <w:rPr>
                <w:sz w:val="28"/>
                <w:szCs w:val="28"/>
              </w:rPr>
              <w:t>администрации</w:t>
            </w:r>
            <w:r w:rsidR="00040E3E">
              <w:rPr>
                <w:sz w:val="28"/>
                <w:szCs w:val="28"/>
              </w:rPr>
              <w:t xml:space="preserve">, руководитель </w:t>
            </w:r>
            <w:r w:rsidR="00040E3E" w:rsidRPr="00040E3E">
              <w:rPr>
                <w:sz w:val="28"/>
                <w:szCs w:val="28"/>
              </w:rPr>
              <w:t>отраслевого (функционального) органа администрации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130-160</w:t>
            </w:r>
          </w:p>
        </w:tc>
      </w:tr>
      <w:tr w:rsidR="007761D6" w:rsidRPr="00E45AE2" w:rsidTr="000447FF">
        <w:trPr>
          <w:trHeight w:val="474"/>
        </w:trPr>
        <w:tc>
          <w:tcPr>
            <w:tcW w:w="7088" w:type="dxa"/>
            <w:shd w:val="clear" w:color="auto" w:fill="auto"/>
          </w:tcPr>
          <w:p w:rsidR="007761D6" w:rsidRPr="00381DE4" w:rsidRDefault="007761D6" w:rsidP="00BF5ED5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Заместитель </w:t>
            </w:r>
            <w:r w:rsidR="00F629FC" w:rsidRPr="00381DE4">
              <w:rPr>
                <w:sz w:val="28"/>
                <w:szCs w:val="28"/>
              </w:rPr>
              <w:t xml:space="preserve">начальника </w:t>
            </w:r>
            <w:r w:rsidRPr="00381DE4">
              <w:rPr>
                <w:sz w:val="28"/>
                <w:szCs w:val="28"/>
              </w:rPr>
              <w:t>отдела,  заведующий сектором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115-135</w:t>
            </w:r>
          </w:p>
        </w:tc>
      </w:tr>
      <w:tr w:rsidR="007761D6" w:rsidRPr="00E45AE2" w:rsidTr="005E3583">
        <w:trPr>
          <w:trHeight w:val="218"/>
        </w:trPr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Советник, консультант, главный специалист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95-115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75-95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Специалист I категории, специалист </w:t>
            </w:r>
            <w:r w:rsidRPr="00381DE4">
              <w:rPr>
                <w:sz w:val="28"/>
                <w:szCs w:val="28"/>
                <w:lang w:val="en-US"/>
              </w:rPr>
              <w:t>II</w:t>
            </w:r>
            <w:r w:rsidRPr="00381DE4">
              <w:rPr>
                <w:sz w:val="28"/>
                <w:szCs w:val="28"/>
              </w:rPr>
              <w:t xml:space="preserve"> категории, специалист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65-75</w:t>
            </w:r>
          </w:p>
        </w:tc>
      </w:tr>
      <w:tr w:rsidR="007761D6" w:rsidRPr="00E45AE2" w:rsidTr="005E3583">
        <w:tc>
          <w:tcPr>
            <w:tcW w:w="9781" w:type="dxa"/>
            <w:gridSpan w:val="2"/>
            <w:shd w:val="clear" w:color="auto" w:fill="auto"/>
          </w:tcPr>
          <w:p w:rsidR="00F629FC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Должности муниципальной службы в иных органах местного самоуправления</w:t>
            </w:r>
            <w:r w:rsidR="00F629FC" w:rsidRPr="00381DE4">
              <w:rPr>
                <w:sz w:val="28"/>
                <w:szCs w:val="28"/>
              </w:rPr>
              <w:t xml:space="preserve"> </w:t>
            </w:r>
          </w:p>
          <w:p w:rsidR="007761D6" w:rsidRPr="00381DE4" w:rsidRDefault="00F629FC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города Кузнецка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F629F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Начальник управления, председатель комитета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130-160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F629F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Заместитель начальника управления, заместитель председателя комитета, начальник отдела в управлении, начальник отдела в комитете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115-135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Заместитель начальника отдела в управлении, заместитель начальника отдела в комитете, заведующий сектором, советник, консультант, главный специалист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95-115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75-95</w:t>
            </w:r>
          </w:p>
        </w:tc>
      </w:tr>
      <w:tr w:rsidR="007761D6" w:rsidRPr="00E45AE2" w:rsidTr="005E3583">
        <w:tc>
          <w:tcPr>
            <w:tcW w:w="7088" w:type="dxa"/>
            <w:shd w:val="clear" w:color="auto" w:fill="auto"/>
          </w:tcPr>
          <w:p w:rsidR="007761D6" w:rsidRPr="00381DE4" w:rsidRDefault="007761D6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 xml:space="preserve">Специалист </w:t>
            </w:r>
            <w:r w:rsidRPr="00381DE4">
              <w:rPr>
                <w:sz w:val="28"/>
                <w:szCs w:val="28"/>
                <w:lang w:val="en-US"/>
              </w:rPr>
              <w:t>I</w:t>
            </w:r>
            <w:r w:rsidRPr="00381DE4">
              <w:rPr>
                <w:sz w:val="28"/>
                <w:szCs w:val="28"/>
              </w:rPr>
              <w:t xml:space="preserve"> категории, специалист </w:t>
            </w:r>
            <w:r w:rsidRPr="00381DE4">
              <w:rPr>
                <w:sz w:val="28"/>
                <w:szCs w:val="28"/>
                <w:lang w:val="en-US"/>
              </w:rPr>
              <w:t>II</w:t>
            </w:r>
            <w:r w:rsidRPr="00381DE4">
              <w:rPr>
                <w:sz w:val="28"/>
                <w:szCs w:val="28"/>
              </w:rPr>
              <w:t xml:space="preserve"> категории, специалист </w:t>
            </w:r>
          </w:p>
        </w:tc>
        <w:tc>
          <w:tcPr>
            <w:tcW w:w="2693" w:type="dxa"/>
            <w:shd w:val="clear" w:color="auto" w:fill="auto"/>
          </w:tcPr>
          <w:p w:rsidR="007761D6" w:rsidRPr="00381DE4" w:rsidRDefault="007761D6" w:rsidP="005E3583">
            <w:pPr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65-75</w:t>
            </w:r>
          </w:p>
        </w:tc>
      </w:tr>
    </w:tbl>
    <w:p w:rsidR="00F629FC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</w:p>
    <w:p w:rsidR="00F629FC" w:rsidRPr="00F629FC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629FC">
        <w:rPr>
          <w:sz w:val="28"/>
          <w:szCs w:val="28"/>
        </w:rPr>
        <w:t>Главе города Кузнецка устанавливается ежемесячная надбавка к должностному окладу за особые условия в размере 2</w:t>
      </w:r>
      <w:r>
        <w:rPr>
          <w:sz w:val="28"/>
          <w:szCs w:val="28"/>
        </w:rPr>
        <w:t>30</w:t>
      </w:r>
      <w:r w:rsidRPr="00F629FC">
        <w:rPr>
          <w:sz w:val="28"/>
          <w:szCs w:val="28"/>
        </w:rPr>
        <w:t xml:space="preserve"> процентов должностного оклада.</w:t>
      </w:r>
    </w:p>
    <w:p w:rsidR="00F629FC" w:rsidRPr="00F629FC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629FC">
        <w:rPr>
          <w:sz w:val="28"/>
          <w:szCs w:val="28"/>
        </w:rPr>
        <w:t>Председателю контрольно-счетной палаты города Кузнецка устанавливается ежемесячная надбавка к должностному окладу за особые условия в размере 1</w:t>
      </w:r>
      <w:r>
        <w:rPr>
          <w:sz w:val="28"/>
          <w:szCs w:val="28"/>
        </w:rPr>
        <w:t>60</w:t>
      </w:r>
      <w:r w:rsidRPr="00F629FC">
        <w:rPr>
          <w:sz w:val="28"/>
          <w:szCs w:val="28"/>
        </w:rPr>
        <w:t xml:space="preserve"> процентов должностного оклада.</w:t>
      </w:r>
    </w:p>
    <w:p w:rsidR="007761D6" w:rsidRDefault="00F629FC" w:rsidP="00F629FC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F629FC">
        <w:rPr>
          <w:sz w:val="28"/>
          <w:szCs w:val="28"/>
        </w:rPr>
        <w:t>Аудиторам контрольно-счетной палаты города Кузнецка устанавливается ежемесячная надбавка к должностному окладу за особые условия в размере 13</w:t>
      </w:r>
      <w:r w:rsidR="00E15FAD">
        <w:rPr>
          <w:sz w:val="28"/>
          <w:szCs w:val="28"/>
        </w:rPr>
        <w:t>4</w:t>
      </w:r>
      <w:r w:rsidRPr="00F629FC">
        <w:rPr>
          <w:sz w:val="28"/>
          <w:szCs w:val="28"/>
        </w:rPr>
        <w:t xml:space="preserve"> процента должностного оклада.</w:t>
      </w:r>
    </w:p>
    <w:p w:rsidR="00F629FC" w:rsidRDefault="000B0106" w:rsidP="00F629FC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D36082" w:rsidRDefault="00550A86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0447F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1 к 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578C4" w:rsidRDefault="005578C4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578C4" w:rsidRDefault="005578C4" w:rsidP="005578C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6"/>
        <w:gridCol w:w="2552"/>
      </w:tblGrid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в месяц</w:t>
            </w:r>
          </w:p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города Кузнецка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28288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14338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13750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12327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10910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B227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администрации</w:t>
            </w:r>
            <w:r w:rsidR="00790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E2C5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9960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7909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иного органа местного самоуправления, </w:t>
            </w:r>
            <w:r w:rsidR="00B2279A">
              <w:rPr>
                <w:sz w:val="28"/>
                <w:szCs w:val="28"/>
              </w:rPr>
              <w:t xml:space="preserve">заведующий сектором иного органа местного самоуправления, </w:t>
            </w:r>
            <w:r>
              <w:rPr>
                <w:sz w:val="28"/>
                <w:szCs w:val="28"/>
              </w:rPr>
              <w:t>аудитор контрольно-счетной палаты города Кузнецка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1DE4">
              <w:rPr>
                <w:sz w:val="28"/>
                <w:szCs w:val="28"/>
              </w:rPr>
              <w:t>9960</w:t>
            </w:r>
          </w:p>
        </w:tc>
      </w:tr>
      <w:tr w:rsidR="00EC3EEC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>Советник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6544C8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9297</w:t>
            </w:r>
          </w:p>
        </w:tc>
      </w:tr>
      <w:tr w:rsidR="00EC3EEC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6544C8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9142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0B010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8064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7116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6171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5221</w:t>
            </w:r>
          </w:p>
        </w:tc>
      </w:tr>
      <w:tr w:rsidR="005578C4" w:rsidTr="000447FF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4274</w:t>
            </w:r>
          </w:p>
        </w:tc>
      </w:tr>
    </w:tbl>
    <w:p w:rsidR="003D493A" w:rsidRDefault="003D493A" w:rsidP="003D493A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»;</w:t>
      </w:r>
    </w:p>
    <w:p w:rsidR="005578C4" w:rsidRDefault="005578C4" w:rsidP="005578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7E53" w:rsidRDefault="00276466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 xml:space="preserve">Настоящее решение вступает в силу </w:t>
      </w:r>
      <w:r w:rsidR="00596299" w:rsidRPr="00596299">
        <w:rPr>
          <w:sz w:val="28"/>
          <w:szCs w:val="28"/>
        </w:rPr>
        <w:t xml:space="preserve">с </w:t>
      </w:r>
      <w:r w:rsidR="008D3E9B">
        <w:rPr>
          <w:sz w:val="28"/>
          <w:szCs w:val="28"/>
        </w:rPr>
        <w:t>01.1</w:t>
      </w:r>
      <w:r w:rsidR="005578C4">
        <w:rPr>
          <w:sz w:val="28"/>
          <w:szCs w:val="28"/>
        </w:rPr>
        <w:t>1</w:t>
      </w:r>
      <w:r w:rsidR="00596299" w:rsidRPr="00596299">
        <w:rPr>
          <w:sz w:val="28"/>
          <w:szCs w:val="28"/>
        </w:rPr>
        <w:t>.202</w:t>
      </w:r>
      <w:r w:rsidR="005578C4">
        <w:rPr>
          <w:sz w:val="28"/>
          <w:szCs w:val="28"/>
        </w:rPr>
        <w:t>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0447FF" w:rsidRDefault="000447FF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17270E" w:rsidRPr="0017270E" w:rsidRDefault="0017270E" w:rsidP="0017270E">
      <w:pPr>
        <w:spacing w:before="240" w:line="360" w:lineRule="auto"/>
        <w:rPr>
          <w:sz w:val="28"/>
          <w:szCs w:val="28"/>
        </w:rPr>
      </w:pPr>
      <w:r w:rsidRPr="0017270E">
        <w:rPr>
          <w:sz w:val="28"/>
          <w:szCs w:val="28"/>
        </w:rPr>
        <w:t>29.08.2024 №5</w:t>
      </w:r>
      <w:r>
        <w:rPr>
          <w:sz w:val="28"/>
          <w:szCs w:val="28"/>
        </w:rPr>
        <w:t>4</w:t>
      </w:r>
      <w:bookmarkStart w:id="0" w:name="_GoBack"/>
      <w:bookmarkEnd w:id="0"/>
      <w:r w:rsidRPr="0017270E">
        <w:rPr>
          <w:sz w:val="28"/>
          <w:szCs w:val="28"/>
        </w:rPr>
        <w:t>-68/7</w:t>
      </w:r>
    </w:p>
    <w:p w:rsidR="0017270E" w:rsidRDefault="0017270E" w:rsidP="00322927">
      <w:pPr>
        <w:spacing w:line="360" w:lineRule="auto"/>
        <w:jc w:val="both"/>
        <w:rPr>
          <w:sz w:val="28"/>
          <w:szCs w:val="28"/>
        </w:rPr>
      </w:pPr>
    </w:p>
    <w:sectPr w:rsidR="0017270E" w:rsidSect="000447FF">
      <w:pgSz w:w="11906" w:h="16838"/>
      <w:pgMar w:top="709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A3C" w:rsidRDefault="00BD6A3C">
      <w:r>
        <w:separator/>
      </w:r>
    </w:p>
  </w:endnote>
  <w:endnote w:type="continuationSeparator" w:id="0">
    <w:p w:rsidR="00BD6A3C" w:rsidRDefault="00BD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A3C" w:rsidRDefault="00BD6A3C">
      <w:r>
        <w:separator/>
      </w:r>
    </w:p>
  </w:footnote>
  <w:footnote w:type="continuationSeparator" w:id="0">
    <w:p w:rsidR="00BD6A3C" w:rsidRDefault="00BD6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47FF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70E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36AE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1B21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5FAD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2024-08-14T12:53:00Z</cp:lastPrinted>
  <dcterms:created xsi:type="dcterms:W3CDTF">2024-08-29T13:31:00Z</dcterms:created>
  <dcterms:modified xsi:type="dcterms:W3CDTF">2024-08-29T13:31:00Z</dcterms:modified>
</cp:coreProperties>
</file>