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E8" w:rsidRDefault="000D3EA2" w:rsidP="000D3E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0000" cy="851069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6450-nomer-m452a9b96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" t="4428" r="911" b="5719"/>
                    <a:stretch/>
                  </pic:blipFill>
                  <pic:spPr bwMode="auto">
                    <a:xfrm>
                      <a:off x="0" y="0"/>
                      <a:ext cx="720000" cy="851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EA2" w:rsidRP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3EA2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0D3EA2" w:rsidRDefault="000D3EA2" w:rsidP="00201FEA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0D3EA2">
        <w:rPr>
          <w:rFonts w:ascii="Times New Roman" w:hAnsi="Times New Roman" w:cs="Times New Roman"/>
          <w:b/>
          <w:sz w:val="28"/>
        </w:rPr>
        <w:t>ПЕНЗЕНСКАЯ ОБЛАСТЬ</w:t>
      </w:r>
    </w:p>
    <w:p w:rsidR="000D3EA2" w:rsidRPr="00201FEA" w:rsidRDefault="000D3EA2" w:rsidP="00201F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FEA">
        <w:rPr>
          <w:rFonts w:ascii="Times New Roman" w:hAnsi="Times New Roman" w:cs="Times New Roman"/>
          <w:b/>
          <w:sz w:val="32"/>
          <w:szCs w:val="32"/>
        </w:rPr>
        <w:t>СОБРАНИЕ ПРЕДСТАВИТЕЛЕЙ</w:t>
      </w:r>
    </w:p>
    <w:p w:rsidR="000D3EA2" w:rsidRPr="000D3EA2" w:rsidRDefault="00201FEA" w:rsidP="00201F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0D3EA2" w:rsidRPr="00201FEA">
        <w:rPr>
          <w:rFonts w:ascii="Times New Roman" w:hAnsi="Times New Roman" w:cs="Times New Roman"/>
          <w:b/>
          <w:sz w:val="32"/>
          <w:szCs w:val="32"/>
          <w:u w:val="single"/>
        </w:rPr>
        <w:t>ГОРОДА КУЗНЕЦКА</w:t>
      </w:r>
      <w:r w:rsidR="000D3EA2">
        <w:rPr>
          <w:rFonts w:ascii="Times New Roman" w:hAnsi="Times New Roman" w:cs="Times New Roman"/>
          <w:b/>
          <w:sz w:val="28"/>
          <w:u w:val="single"/>
        </w:rPr>
        <w:tab/>
      </w:r>
      <w:r w:rsidR="000D3EA2">
        <w:rPr>
          <w:rFonts w:ascii="Times New Roman" w:hAnsi="Times New Roman" w:cs="Times New Roman"/>
          <w:b/>
          <w:sz w:val="28"/>
          <w:u w:val="single"/>
        </w:rPr>
        <w:tab/>
      </w:r>
      <w:r w:rsidR="000D3EA2">
        <w:rPr>
          <w:rFonts w:ascii="Times New Roman" w:hAnsi="Times New Roman" w:cs="Times New Roman"/>
          <w:b/>
          <w:sz w:val="28"/>
          <w:u w:val="single"/>
        </w:rPr>
        <w:tab/>
      </w:r>
      <w:r w:rsidR="000D3EA2">
        <w:rPr>
          <w:rFonts w:ascii="Times New Roman" w:hAnsi="Times New Roman" w:cs="Times New Roman"/>
          <w:b/>
          <w:sz w:val="28"/>
          <w:u w:val="single"/>
        </w:rPr>
        <w:tab/>
      </w:r>
    </w:p>
    <w:p w:rsid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D3EA2" w:rsidRPr="00201FEA" w:rsidRDefault="000D3EA2" w:rsidP="00201FEA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01FEA">
        <w:rPr>
          <w:rFonts w:ascii="Times New Roman" w:hAnsi="Times New Roman" w:cs="Times New Roman"/>
          <w:sz w:val="36"/>
          <w:szCs w:val="36"/>
        </w:rPr>
        <w:t>РЕШЕНИЕ</w:t>
      </w:r>
    </w:p>
    <w:p w:rsidR="00645D7E" w:rsidRPr="00645D7E" w:rsidRDefault="00DF6150" w:rsidP="0020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изменения</w:t>
      </w:r>
      <w:r w:rsidR="00645D7E" w:rsidRPr="00645D7E">
        <w:rPr>
          <w:rFonts w:ascii="Times New Roman" w:hAnsi="Times New Roman" w:cs="Times New Roman"/>
          <w:b/>
          <w:sz w:val="28"/>
        </w:rPr>
        <w:t xml:space="preserve"> в решение Собрания представителей города Кузнецка от 24.04.2014 № 40-76/5 «Об утверждении Положения об управлении образования города Кузнецка»</w:t>
      </w:r>
    </w:p>
    <w:p w:rsidR="00645D7E" w:rsidRPr="00645D7E" w:rsidRDefault="00645D7E" w:rsidP="0020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201F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5D7E">
        <w:rPr>
          <w:rFonts w:ascii="Times New Roman" w:hAnsi="Times New Roman" w:cs="Times New Roman"/>
          <w:sz w:val="28"/>
        </w:rPr>
        <w:t xml:space="preserve">Принято Собранием представителей города Кузнецка </w:t>
      </w:r>
      <w:r w:rsidR="00201FEA">
        <w:rPr>
          <w:rFonts w:ascii="Times New Roman" w:hAnsi="Times New Roman" w:cs="Times New Roman"/>
          <w:sz w:val="28"/>
        </w:rPr>
        <w:t>17 июня 2019 года</w:t>
      </w:r>
    </w:p>
    <w:p w:rsidR="00645D7E" w:rsidRPr="00645D7E" w:rsidRDefault="00645D7E" w:rsidP="0020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20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5D7E">
        <w:rPr>
          <w:rFonts w:ascii="Times New Roman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Закона Пензенской области «О внесении изменений в Закон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</w:t>
      </w:r>
      <w:bookmarkStart w:id="0" w:name="_GoBack"/>
      <w:bookmarkEnd w:id="0"/>
      <w:r w:rsidRPr="00645D7E">
        <w:rPr>
          <w:rFonts w:ascii="Times New Roman" w:hAnsi="Times New Roman" w:cs="Times New Roman"/>
          <w:sz w:val="28"/>
        </w:rPr>
        <w:t>ой области и отдельными государственными полномочиями Российской Федерации, переданными для осуществления органами государственной власти Пензенской области» (с последующими изменениями), руководствуясь ст. 35 Устава города Кузнецка Пензенской области,</w:t>
      </w:r>
    </w:p>
    <w:p w:rsidR="00645D7E" w:rsidRPr="00645D7E" w:rsidRDefault="00645D7E" w:rsidP="0020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20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5D7E">
        <w:rPr>
          <w:rFonts w:ascii="Times New Roman" w:hAnsi="Times New Roman" w:cs="Times New Roman"/>
          <w:b/>
          <w:sz w:val="28"/>
        </w:rPr>
        <w:t>Собрание представителей города Кузнецка решило:</w:t>
      </w:r>
    </w:p>
    <w:p w:rsidR="00645D7E" w:rsidRPr="00645D7E" w:rsidRDefault="00645D7E" w:rsidP="0020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45D7E" w:rsidRPr="00A5523B" w:rsidRDefault="00645D7E" w:rsidP="00201FEA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</w:rPr>
      </w:pPr>
      <w:r w:rsidRPr="00A5523B">
        <w:rPr>
          <w:rFonts w:ascii="Times New Roman" w:hAnsi="Times New Roman" w:cs="Times New Roman"/>
          <w:sz w:val="28"/>
        </w:rPr>
        <w:t xml:space="preserve">1. </w:t>
      </w:r>
      <w:r w:rsidR="00DF6150">
        <w:rPr>
          <w:rFonts w:ascii="Times New Roman" w:hAnsi="Times New Roman" w:cs="Times New Roman"/>
          <w:sz w:val="28"/>
        </w:rPr>
        <w:t xml:space="preserve">Внести </w:t>
      </w:r>
      <w:r w:rsidR="00DF6150" w:rsidRPr="00DF6150">
        <w:rPr>
          <w:rFonts w:ascii="Times New Roman" w:hAnsi="Times New Roman" w:cs="Times New Roman"/>
          <w:sz w:val="28"/>
        </w:rPr>
        <w:t>в решение Собрания представителей города Кузнецка от 24.04.2014 № 40-76/5 «Об утверждении Положения об управлении образования города Кузнецка»</w:t>
      </w:r>
      <w:r w:rsidR="00DF6150">
        <w:rPr>
          <w:rFonts w:ascii="Times New Roman" w:hAnsi="Times New Roman" w:cs="Times New Roman"/>
          <w:sz w:val="28"/>
        </w:rPr>
        <w:t xml:space="preserve"> изменение, изложив приложение к решению в новой редакции согласно приложению.</w:t>
      </w:r>
    </w:p>
    <w:p w:rsidR="00645D7E" w:rsidRPr="00A5523B" w:rsidRDefault="00645D7E" w:rsidP="00201FEA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</w:rPr>
      </w:pPr>
      <w:r w:rsidRPr="00A5523B">
        <w:rPr>
          <w:rFonts w:ascii="Times New Roman" w:hAnsi="Times New Roman" w:cs="Times New Roman"/>
          <w:sz w:val="28"/>
        </w:rPr>
        <w:t>2. Настоящее решение подлежит официальному опубликованию и вступает в силу после официального опубликования.</w:t>
      </w:r>
    </w:p>
    <w:p w:rsidR="00645D7E" w:rsidRPr="00A5523B" w:rsidRDefault="00645D7E" w:rsidP="00201FEA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</w:rPr>
      </w:pPr>
      <w:r w:rsidRPr="00A5523B">
        <w:rPr>
          <w:rFonts w:ascii="Times New Roman" w:hAnsi="Times New Roman" w:cs="Times New Roman"/>
          <w:sz w:val="28"/>
        </w:rPr>
        <w:t>3. Обязанности по государственной регистрации изменений в Положение об управлении образования города Кузнецка в налоговом органе возложить на юрисконсульта Муниципального бюджетного учреждения «Центр технического обеспечения учреждений образования города Кузнецка»</w:t>
      </w:r>
      <w:r w:rsidR="005B4B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4B5A">
        <w:rPr>
          <w:rFonts w:ascii="Times New Roman" w:hAnsi="Times New Roman" w:cs="Times New Roman"/>
          <w:sz w:val="28"/>
        </w:rPr>
        <w:t>Комракову</w:t>
      </w:r>
      <w:proofErr w:type="spellEnd"/>
      <w:r w:rsidR="005B4B5A">
        <w:rPr>
          <w:rFonts w:ascii="Times New Roman" w:hAnsi="Times New Roman" w:cs="Times New Roman"/>
          <w:sz w:val="28"/>
        </w:rPr>
        <w:t xml:space="preserve"> Анастасию Александровну</w:t>
      </w:r>
      <w:r w:rsidRPr="00A5523B">
        <w:rPr>
          <w:rFonts w:ascii="Times New Roman" w:hAnsi="Times New Roman" w:cs="Times New Roman"/>
          <w:sz w:val="28"/>
        </w:rPr>
        <w:t>.</w:t>
      </w:r>
    </w:p>
    <w:p w:rsidR="00645D7E" w:rsidRPr="00645D7E" w:rsidRDefault="00645D7E" w:rsidP="00201FE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5D7E" w:rsidRDefault="00645D7E" w:rsidP="00201F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14C5">
        <w:rPr>
          <w:rFonts w:ascii="Times New Roman" w:hAnsi="Times New Roman" w:cs="Times New Roman"/>
          <w:sz w:val="28"/>
        </w:rPr>
        <w:t xml:space="preserve">Глава города Кузнецка                                                             </w:t>
      </w:r>
      <w:r w:rsidR="00CD14C5">
        <w:rPr>
          <w:rFonts w:ascii="Times New Roman" w:hAnsi="Times New Roman" w:cs="Times New Roman"/>
          <w:sz w:val="28"/>
        </w:rPr>
        <w:t xml:space="preserve">        </w:t>
      </w:r>
      <w:r w:rsidRPr="00CD14C5">
        <w:rPr>
          <w:rFonts w:ascii="Times New Roman" w:hAnsi="Times New Roman" w:cs="Times New Roman"/>
          <w:sz w:val="28"/>
        </w:rPr>
        <w:t xml:space="preserve"> В.А. Назаров</w:t>
      </w:r>
    </w:p>
    <w:p w:rsidR="00844CC2" w:rsidRDefault="00844CC2" w:rsidP="00CD14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01FEA" w:rsidRDefault="00201FEA" w:rsidP="00CD14C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17.06.2019 № 36-71/6</w:t>
      </w:r>
    </w:p>
    <w:p w:rsidR="00844CC2" w:rsidRPr="00844CC2" w:rsidRDefault="00844CC2" w:rsidP="00201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</w:t>
      </w:r>
    </w:p>
    <w:p w:rsidR="00201FEA" w:rsidRDefault="00844CC2" w:rsidP="00201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Утверждено </w:t>
      </w:r>
    </w:p>
    <w:p w:rsidR="00844CC2" w:rsidRPr="00844CC2" w:rsidRDefault="00844CC2" w:rsidP="00201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решением Собрания</w:t>
      </w:r>
      <w:r w:rsidR="00201FEA" w:rsidRPr="00201F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01FEA"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представителей</w:t>
      </w:r>
    </w:p>
    <w:p w:rsidR="00844CC2" w:rsidRPr="00844CC2" w:rsidRDefault="00844CC2" w:rsidP="00201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города Кузнецка</w:t>
      </w:r>
    </w:p>
    <w:p w:rsidR="00844CC2" w:rsidRPr="00844CC2" w:rsidRDefault="00844CC2" w:rsidP="00201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от </w:t>
      </w:r>
      <w:r w:rsidR="00201F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17.06.2019</w:t>
      </w: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№</w:t>
      </w:r>
      <w:r w:rsidR="00201F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36-71/6</w:t>
      </w: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</w:t>
      </w:r>
    </w:p>
    <w:p w:rsidR="00844CC2" w:rsidRPr="00844CC2" w:rsidRDefault="00844CC2" w:rsidP="00844CC2">
      <w:pPr>
        <w:widowControl w:val="0"/>
        <w:shd w:val="clear" w:color="auto" w:fill="FFFFFF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ПОЛОЖЕНИЕ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управлении образования города Кузнецка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1.1.</w:t>
      </w: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города Кузнецка является иным органом местного самоуправления и осуществляет управление в сфере образования города Кузнецка Пензенской области.</w:t>
      </w:r>
    </w:p>
    <w:p w:rsidR="00844CC2" w:rsidRPr="00844CC2" w:rsidRDefault="00844CC2" w:rsidP="00844CC2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before="4" w:after="0" w:line="240" w:lineRule="auto"/>
        <w:ind w:left="4"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1.2.</w:t>
      </w: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города Кузнецка (далее – управление образования) </w:t>
      </w:r>
      <w:r w:rsidRPr="00844C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является юридическим лицом, создается в форме муниципального казенного учреждения, имеет самостоятельный баланс, расчетные и иные счета в финансовых учреждениях и кредитных организациях, открытые в установленном законом порядке, печать с изображением герба города Кузнецка, бланки, штампы со своим наименованием.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4" w:right="7" w:firstLine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1.3. Полное наименование: </w:t>
      </w: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 города Кузнецка.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422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Сокращенное наименование: управление образования города Кузнецка.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1.4. Местонахождение: 442543, Пензенская область, город Кузнецк, ул. Белинского,   д.  11.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Почтовый адрес: 442543, Пензенская область, город Кузнецк, ул. Белинского, д.11.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1.5. Учредитель – Собрание представителей города Кузнецка Пензенской области.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Местонахождение учредителя: </w:t>
      </w:r>
      <w:r w:rsidRPr="00844CC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442530, Пензенская область, город Кузнецк, ул. Ленина, д. 191.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1.6. Управление образования координирует на территории города Кузнецка деятельность в сфере образования.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8" w:right="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1.7. Управление образования имеет право от своего имени заключать договоры, приобретать имущественные и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неимущественные права, нести обязанности, быть истцом и ответчиком в судах.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7" w:firstLine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1.8. Управление образования в своей деятельности руководствуется действующим законодательством, а также настоящим Положением и осуществляет свою деятельность во взаимодействии с Министерством образования Пензенской области, органами местного самоуправления города Кузнецка, общественными </w:t>
      </w: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объединениями.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1.9. Управление образования является учредителем муниципальных образовательных организаций города Кузнецка.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1.10. Изменения и дополнения в настоящее Положение вносятся решением Собрания представителей города Кузнецка.</w:t>
      </w:r>
    </w:p>
    <w:p w:rsid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01FEA" w:rsidRDefault="00201FEA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01FEA" w:rsidRPr="00844CC2" w:rsidRDefault="00201FEA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6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2. Компетенция управления образования.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2.1. К компетенции  управления образования относятся: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1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2.1.1.</w:t>
      </w: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2.1.2. </w:t>
      </w:r>
      <w:r w:rsidRPr="00844C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Организация предоставления дополнительного образования детей в муниципальных образовательных организациях,</w:t>
      </w:r>
      <w:r w:rsidRPr="00844C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44C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функции учредителя в отношении которых выполняет управление образования города Кузнецка.</w:t>
      </w:r>
      <w:r w:rsidRPr="00844C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  <w:lang w:eastAsia="ru-RU"/>
        </w:rPr>
        <w:t xml:space="preserve"> 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42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2.1.3.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Обеспечение в пределах предоставленных полномочий реализации государственных программ Российской Федерации, государственных программ Пензенской области, муниципальных программ в области дошкольного, начального, основного, среднего общего и дополнительного образования, предоставление различного вида продукции и услуг, необходимых для развития системы образования города Кузнецка.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2.1.4.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города Кузнецка.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7" w:firstLine="41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2.1.5. Планирование, организация, регулирование и контроль деятельности подведомственных организаций по </w:t>
      </w: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исполнению Федерального закона от 29.12.2012 № 273-ФЗ "Об образовании в Российской Федерации, федерального законодательства, законодательства Пензенской области,  муниципальных правовых актов города Кузнецка, а также иных действующих нормативно-правовых актов.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7" w:firstLine="41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2.1.6. Формирование сети муниципальных образовательных организаций города с учетом потребностей населения.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2.1.7. </w:t>
      </w: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Внесение в администрацию города Кузнецка предложений и осуществление мероприятий </w:t>
      </w: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созданию, реорганизации, ликвидации муниципальных образовательных организаций.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7" w:firstLine="41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2.1.8. Разработка муниципальных программ развития системы образования</w:t>
      </w: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2.1.9. </w:t>
      </w: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Осуществление функций главного распорядителя средств бюджета города Кузнецка по </w:t>
      </w: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отрасли образования.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2.1.10. </w:t>
      </w:r>
      <w:r w:rsidRPr="00844C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Участие в формировании бюджета города Кузнецка по подведомственной отрасли.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2.1.11. </w:t>
      </w: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Согласование бюджетных смет и внесение изменений в утвержденную бюджетную смету подведомственных казенных учреждений в части распределения средств между ее статьями в соответствии с бюджетным законодательством Российской Федерации и на основании уведомлений управления финансов города Кузнецка.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7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2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2.1.12. Согласование программ развития  муниципальных образовательных </w:t>
      </w: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организаций.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2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2.1.13. </w:t>
      </w: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Создание условий для совершенствования системы </w:t>
      </w:r>
      <w:proofErr w:type="spellStart"/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внутришкольного</w:t>
      </w:r>
      <w:proofErr w:type="spellEnd"/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управления муниципальными образовательными организациями, организация изучения и распространения передового педагогического опыта, развитие творческой инициативы, кадров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2.1.14.</w:t>
      </w:r>
      <w:r w:rsidRPr="00844C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Создание условий для осуществления присмотра и ухода за детьми, содержания детей в муниципальных образовательных организациях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2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2.1.15. </w:t>
      </w: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контроля за соблюдением условий и выполнением мероприятий, </w:t>
      </w:r>
      <w:r w:rsidRPr="00844C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обеспечивающих охрану жизни и здоровья детей, обучающихся и работников муниципальных образовательных </w:t>
      </w: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организаций.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4" w:right="11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2.1.16. </w:t>
      </w:r>
      <w:r w:rsidRPr="00844C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Осуществление подготовки проектов постановлений администрации города Кузнецка, решений</w:t>
      </w:r>
      <w:r w:rsidRPr="00844C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Собрания представителей города Кузнецка, касающихся развития системы образования в </w:t>
      </w:r>
      <w:r w:rsidRPr="00844CC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городе Кузнецке.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2.1.17. </w:t>
      </w:r>
      <w:r w:rsidRPr="00844CC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Разработка и принятие в пределах компетенции положений, регулирующих направления деятельности управления образования.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2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2.1.18. Выполняет государственные полномочия Пензенской области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2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2.1.18.1 по отдыху и оздоровлению:</w:t>
      </w:r>
    </w:p>
    <w:p w:rsidR="00844CC2" w:rsidRPr="00844CC2" w:rsidRDefault="00844CC2" w:rsidP="00844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Выполнение государственных полномочий Пензенской области по обеспечению отдыха и оздоровления детей в каникулярное время в загородных лагерях отдыха и оздоровления детей,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 (за исключением детей, находящихся в трудной жизненной ситуации).</w:t>
      </w:r>
    </w:p>
    <w:p w:rsidR="00844CC2" w:rsidRPr="00844CC2" w:rsidRDefault="00844CC2" w:rsidP="00844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Выполнение государственных полномочий Пензенской области по организации и обеспечению отдыха и оздоровлению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в каникулярное время (с дневным пребыванием).</w:t>
      </w:r>
    </w:p>
    <w:p w:rsidR="00844CC2" w:rsidRPr="00844CC2" w:rsidRDefault="00844CC2" w:rsidP="00844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Выполнение государственных полномочий Пензенской области по сопровождению организованных групп детей, находящихся в трудной жизненной ситуации, к местам отправки в организации отдыха детей и их оздоровления и обратно.</w:t>
      </w:r>
    </w:p>
    <w:p w:rsidR="00844CC2" w:rsidRPr="00844CC2" w:rsidRDefault="00844CC2" w:rsidP="00844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государственных полномочий Пензенской области по приему от родителей (законных представителей) детей, находящихся в трудной жизненной ситуации, заявлений и документов, необходимых для получения путевок в организации отдыха детей и их оздоровления (далее - путевки), учет детей, находящихся в трудной жизненной ситуации и нуждающихся в отдыхе и оздоровлении, формирование очередности, получение путевок в исполнительном органе государственной власти Пензенской области, уполномоченном в сфере образования, выдача путевок родителям (законным представителям) детей, находящихся в трудной жизненной ситуации.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2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Организация отдыха детей в каникулярное время</w:t>
      </w: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2.1.18. 2   по опеке и попечительству: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организация и осуществление деятельности по опеке и попечительству в отношении малолетних и несовершеннолетних граждан;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2) предоставление мер социальной поддержки детям-сиротам и детям,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оставшимся без попечения родителей, лицам из числа детей-сирот и детей, оставшихся без попечения родителей, установленных Законом Пензенской области от 12 сентября 2006 года № 1098 – ЗПО «О мерах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проживающих на территории Пензенской области»: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а) назначение и выплата денежных средств на содержание детей- сирот и детей, оставшихся без попечения родителей, находящихся на воспитании в семьях опекунов (попечителей), приемных семьях, а также денежных средств в целях организации летнего отдыха таких детей;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б) назначение и выдача денежной компенсации, необходимой для самостоятельного приобретения продуктов питания, одежды, обуви и мягкого инвентаря, предметов хозяйственного инвентаря и обихода, личной гигиены, игр, игрушек, книг, лицам из числа детей-сирот и детей, оставшихся без попечения родителей, обучающимся по очной форме в муниципальных общеобразовательных учреждениях до окончания ими общеобразовательного учреждения, включая период до первого сентября года выпуска из образовательной организации;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в) назначение и выплата вознаграждения, причитающегося приемным родителям осуществляется в соответствии с действующим законодательством.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2.1.19.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Организация работы по предупреждению безнадзорности несовершеннолетних, обучению и устройству детей, оставшихся без попечения родителей.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2.1.20 Организация и реализация планов по противодействию идеологии терроризма в муниципальных образовательных организациях города Кузнецка.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2.1.21. Осуществление других полномочий в соответствии с действующим законодательством.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образования и организация деятельности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образования.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3.1. Управление образования создается, реорганизуется и ликвидируется на основании решения Собрания представителей города Кузнецка в соответствии с действующим законодательством.</w:t>
      </w:r>
    </w:p>
    <w:p w:rsidR="00844CC2" w:rsidRPr="00844CC2" w:rsidRDefault="00844CC2" w:rsidP="00844CC2">
      <w:pPr>
        <w:widowControl w:val="0"/>
        <w:numPr>
          <w:ilvl w:val="0"/>
          <w:numId w:val="2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Управлению образования подконтрольны образовательные организации, в отношении которых оно исполняет функции учредителя.</w:t>
      </w:r>
    </w:p>
    <w:p w:rsidR="00844CC2" w:rsidRPr="00844CC2" w:rsidRDefault="00844CC2" w:rsidP="00844CC2">
      <w:pPr>
        <w:widowControl w:val="0"/>
        <w:numPr>
          <w:ilvl w:val="0"/>
          <w:numId w:val="2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Управление образования взаимодействует с подведомственными учреждениями города, исходя </w:t>
      </w: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из их самостоятельности и строит свои отношения с ними на принципах разграничения компетенции, </w:t>
      </w: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демократизма и сотрудничества, оставляя за собой право на получение оперативной, долгосрочной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информации и ведомственной статистики.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7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3.4. Управление образования возглавляет начальник, который несет персональную ответственность за выполнение возложенных на него обязанностей в соответствии с действующим законодательством РФ.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Начальник управления образования назначается и увольняется Главой администрации города Кузнецка.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3.5. Начальник управления образования: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3.5.1. Руководит работой управления образования на основе единоначалия.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3.5.2. Представляет управление образования во всех государственных и муниципальных органах власти; учреждениях, </w:t>
      </w: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организациях и предприятиях, действует от его имени без доверенности;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4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3.5.3. Разрабатывает структуру, штатное расписание аппарата управления образования и представляет их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администрацию города Кузнецка для утверждения;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3.5.4. Утверждает уставы и согласовывает планы финансово-хозяйственной деятельности подведомственных управлению образования организаций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3.5.5. Распоряжается средствами управления образования в соответствии с действующим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законодательством РФ и настоящим Положением;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3.5.6. Заключает договоры, выдает доверенности;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right="7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3.5.7. Осуществляет подбор, прием на работу и расстановку кадров и вспомогательного персонала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управления образования, несет ответственность за уровень их квалификации, принимает меры поощрения и дисциплинарного взыскания к указанным лицам;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3.5.8. В пределах своей компетенции издает приказы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4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3.5.9. Обеспечивает контроль соблюдения действующего законодательства РФ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3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3.5.10. Несет персональную ответственность за результаты деятельности управления образования в установленном </w:t>
      </w: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законом порядке;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3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3.5.11. Представляет в установленном порядке особо отличившихся работников управления образования и руководителей подведомственных муниципальных образовательных организаций к присвоению почетных званий, награждению государственными наградами Российской Федерации и почетными грамотами органов государственной власти Пензенской области, органов местного самоуправления  города Кузнецка; 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3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3.5.12. По согласованию с Главой администрации назначает на должность и освобождает от занимаемой должности руководителей  подведомственных организаций образования города Кузнецка, в соответствии с действующим законодательством РФ, принимает к ним меры поощрения и дисциплинарной ответственности, утверждает их должностные инструкции.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3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3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4. Финансовая и хозяйственная деятельность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3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управления образования.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firstLine="42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4.1. Управление образования самостоятельно в осуществлении своей финансовой и хозяйственной деятельности в </w:t>
      </w: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рамках, предусмотренных действующим законодательством РФ и настоящим Положением. 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firstLine="42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4.2. Финансирование управления образования осуществляется за счет средств бюджета города Кузнецка. 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4.3. Источниками формирования имущества и финансовых ресурсов  управления образования являются:</w:t>
      </w:r>
    </w:p>
    <w:p w:rsidR="00844CC2" w:rsidRPr="00844CC2" w:rsidRDefault="00844CC2" w:rsidP="00844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4.3.1. Денежные средства из бюджета города Кузнецка;</w:t>
      </w:r>
    </w:p>
    <w:p w:rsidR="00844CC2" w:rsidRPr="00844CC2" w:rsidRDefault="00844CC2" w:rsidP="00844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4.3.2. </w:t>
      </w:r>
      <w:r w:rsidRPr="00844C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Имущество, переданное собственником или уполномоченным им органом на праве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оперативного управления;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4.3.3. Добровольные пожертвования физических и юридических лиц.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4.4. Имущество закрепляется за управлением образования на праве оперативного управления и является </w:t>
      </w: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собственностью города Кузнецка. Управление образования владеет, пользуется и распоряжается закрепленным за ним </w:t>
      </w:r>
      <w:r w:rsidRPr="00844C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праве оперативного управления имуществом в соответствии с целями своей деятельности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назначением имущества в пределах своей компетенции.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4.5. При осуществлении оперативного управления имуществом управление образования обязано:</w:t>
      </w:r>
    </w:p>
    <w:p w:rsidR="00844CC2" w:rsidRPr="00844CC2" w:rsidRDefault="00844CC2" w:rsidP="00844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4.5.1. </w:t>
      </w: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Эффективно использовать закрепленное за ним на праве оперативного управления имущество;</w:t>
      </w:r>
    </w:p>
    <w:p w:rsidR="00844CC2" w:rsidRPr="00844CC2" w:rsidRDefault="00844CC2" w:rsidP="00844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4.5.2. Обеспечивать сохранность и использование закрепленного за ним на праве оперативного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управления имущества строго по целевому назначению;</w:t>
      </w:r>
    </w:p>
    <w:p w:rsidR="00844CC2" w:rsidRPr="00844CC2" w:rsidRDefault="00844CC2" w:rsidP="00844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4.5.3. Не допускать ухудшения технического состояния имущества, закрепленного за управлением образования на праве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оперативного управления, не связанного с нормативным износом имущества в процессе эксплуатации;</w:t>
      </w:r>
    </w:p>
    <w:p w:rsidR="00844CC2" w:rsidRPr="00844CC2" w:rsidRDefault="00844CC2" w:rsidP="00844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4.5.4. Списание имущества производится в рамках действующего законодательства.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4.6. Изъятие имущества производится в рамках действующего законодательства</w:t>
      </w: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4.7. Управление образования несет ответственность за целевое и эффективное использование денежных  средств.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5. Прекращение деятельности.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Ликвидация и реорганизация управления образования осуществляется в порядке, установленном действующим законодательством.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Полномочия учредителя, связанные с реорганизацией и ликвидацией промежуточного и ликвидационного балансов, разделительного или передаточного акта осуществляются Собранием представителей города Кузнецка Пензенской области.</w:t>
      </w:r>
    </w:p>
    <w:p w:rsidR="00844CC2" w:rsidRPr="00844CC2" w:rsidRDefault="00844CC2" w:rsidP="00844C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ликвидации управления образования увольняемым работникам гарантируется соблюдение их прав в соответствии с законодательством Российской Федерации. </w:t>
      </w:r>
    </w:p>
    <w:p w:rsidR="00844CC2" w:rsidRPr="00CD14C5" w:rsidRDefault="00844CC2" w:rsidP="00CD14C5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44CC2" w:rsidRPr="00CD14C5" w:rsidSect="00201F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A7F80"/>
    <w:multiLevelType w:val="singleLevel"/>
    <w:tmpl w:val="86DACD46"/>
    <w:lvl w:ilvl="0">
      <w:start w:val="2"/>
      <w:numFmt w:val="decimal"/>
      <w:lvlText w:val="3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A3C1742"/>
    <w:multiLevelType w:val="multilevel"/>
    <w:tmpl w:val="C61CA2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A2"/>
    <w:rsid w:val="000440E8"/>
    <w:rsid w:val="000C4538"/>
    <w:rsid w:val="000D3EA2"/>
    <w:rsid w:val="00201FEA"/>
    <w:rsid w:val="003D34B9"/>
    <w:rsid w:val="004D631A"/>
    <w:rsid w:val="005B4B5A"/>
    <w:rsid w:val="00645D7E"/>
    <w:rsid w:val="007C6DB8"/>
    <w:rsid w:val="00844CC2"/>
    <w:rsid w:val="00941972"/>
    <w:rsid w:val="00A5523B"/>
    <w:rsid w:val="00CD14C5"/>
    <w:rsid w:val="00DF6150"/>
    <w:rsid w:val="00ED2C5E"/>
    <w:rsid w:val="00F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6E98"/>
  <w15:docId w15:val="{F52FB447-2C2F-46A1-8E66-D4093FF7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0D6C-9477-48CD-8FD3-5E373D71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Коромыслова Юлия Геннадьевна</cp:lastModifiedBy>
  <cp:revision>2</cp:revision>
  <cp:lastPrinted>2019-06-17T08:27:00Z</cp:lastPrinted>
  <dcterms:created xsi:type="dcterms:W3CDTF">2019-06-17T08:33:00Z</dcterms:created>
  <dcterms:modified xsi:type="dcterms:W3CDTF">2019-06-17T08:33:00Z</dcterms:modified>
</cp:coreProperties>
</file>